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B95D9" w14:textId="77777777" w:rsidR="00C406C2" w:rsidRPr="00C50FCF" w:rsidRDefault="009A6371" w:rsidP="008D6E83">
      <w:pPr>
        <w:spacing w:after="0" w:line="259" w:lineRule="auto"/>
        <w:ind w:left="0" w:firstLine="0"/>
        <w:jc w:val="center"/>
        <w:rPr>
          <w:rFonts w:asciiTheme="minorHAnsi" w:hAnsiTheme="minorHAnsi" w:cstheme="minorHAnsi"/>
        </w:rPr>
      </w:pPr>
      <w:r>
        <w:rPr>
          <w:noProof/>
        </w:rPr>
        <w:drawing>
          <wp:anchor distT="0" distB="0" distL="114300" distR="114300" simplePos="0" relativeHeight="251658240" behindDoc="1" locked="0" layoutInCell="1" allowOverlap="1" wp14:anchorId="2361A19B" wp14:editId="73817FFC">
            <wp:simplePos x="0" y="0"/>
            <wp:positionH relativeFrom="column">
              <wp:posOffset>3396</wp:posOffset>
            </wp:positionH>
            <wp:positionV relativeFrom="paragraph">
              <wp:posOffset>-314242</wp:posOffset>
            </wp:positionV>
            <wp:extent cx="1006370" cy="923925"/>
            <wp:effectExtent l="0" t="0" r="3810" b="0"/>
            <wp:wrapNone/>
            <wp:docPr id="4" name="Picture 4" title="Columbia Gorge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CC-Logo-Vertical-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370" cy="923925"/>
                    </a:xfrm>
                    <a:prstGeom prst="rect">
                      <a:avLst/>
                    </a:prstGeom>
                  </pic:spPr>
                </pic:pic>
              </a:graphicData>
            </a:graphic>
          </wp:anchor>
        </w:drawing>
      </w:r>
      <w:r w:rsidR="008D6E83" w:rsidRPr="005008BE">
        <w:rPr>
          <w:b/>
          <w:sz w:val="28"/>
        </w:rPr>
        <w:t>(</w:t>
      </w:r>
      <w:r w:rsidR="008D6E83" w:rsidRPr="00C50FCF">
        <w:rPr>
          <w:rFonts w:asciiTheme="minorHAnsi" w:hAnsiTheme="minorHAnsi" w:cstheme="minorHAnsi"/>
          <w:b/>
          <w:sz w:val="28"/>
        </w:rPr>
        <w:t>Course Number)</w:t>
      </w:r>
      <w:r w:rsidR="005008BE" w:rsidRPr="00C50FCF">
        <w:rPr>
          <w:rFonts w:asciiTheme="minorHAnsi" w:hAnsiTheme="minorHAnsi" w:cstheme="minorHAnsi"/>
          <w:b/>
          <w:sz w:val="28"/>
        </w:rPr>
        <w:t xml:space="preserve"> SYLLABUS - </w:t>
      </w:r>
      <w:r w:rsidR="008D6E83" w:rsidRPr="00C50FCF">
        <w:rPr>
          <w:rFonts w:asciiTheme="minorHAnsi" w:hAnsiTheme="minorHAnsi" w:cstheme="minorHAnsi"/>
          <w:b/>
          <w:sz w:val="28"/>
        </w:rPr>
        <w:t>(Term &amp;Year)</w:t>
      </w:r>
    </w:p>
    <w:p w14:paraId="42A05ABB" w14:textId="77777777" w:rsidR="00C406C2" w:rsidRPr="00C50FCF" w:rsidRDefault="00974604">
      <w:pPr>
        <w:spacing w:after="0" w:line="259" w:lineRule="auto"/>
        <w:ind w:left="0" w:firstLine="0"/>
        <w:rPr>
          <w:rFonts w:asciiTheme="minorHAnsi" w:hAnsiTheme="minorHAnsi" w:cstheme="minorHAnsi"/>
        </w:rPr>
      </w:pPr>
      <w:r w:rsidRPr="00C50FCF">
        <w:rPr>
          <w:rFonts w:asciiTheme="minorHAnsi" w:eastAsia="Times New Roman" w:hAnsiTheme="minorHAnsi" w:cstheme="minorHAnsi"/>
          <w:sz w:val="28"/>
        </w:rPr>
        <w:t xml:space="preserve"> </w:t>
      </w:r>
    </w:p>
    <w:p w14:paraId="1CC59AEB" w14:textId="77777777" w:rsidR="00C406C2" w:rsidRPr="00C50FCF" w:rsidRDefault="008D6E83">
      <w:pPr>
        <w:spacing w:after="0" w:line="259" w:lineRule="auto"/>
        <w:ind w:left="21" w:right="4"/>
        <w:jc w:val="center"/>
        <w:rPr>
          <w:rFonts w:asciiTheme="minorHAnsi" w:hAnsiTheme="minorHAnsi" w:cstheme="minorHAnsi"/>
        </w:rPr>
      </w:pPr>
      <w:r w:rsidRPr="00C50FCF">
        <w:rPr>
          <w:rFonts w:asciiTheme="minorHAnsi" w:hAnsiTheme="minorHAnsi" w:cstheme="minorHAnsi"/>
          <w:b/>
          <w:sz w:val="28"/>
        </w:rPr>
        <w:t>(Course Title)</w:t>
      </w:r>
      <w:r w:rsidR="00974604" w:rsidRPr="00C50FCF">
        <w:rPr>
          <w:rFonts w:asciiTheme="minorHAnsi" w:hAnsiTheme="minorHAnsi" w:cstheme="minorHAnsi"/>
          <w:b/>
          <w:sz w:val="28"/>
        </w:rPr>
        <w:t xml:space="preserve"> </w:t>
      </w:r>
    </w:p>
    <w:p w14:paraId="63D4DAD2" w14:textId="77777777" w:rsidR="00C406C2" w:rsidRPr="00C50FCF" w:rsidRDefault="00974604">
      <w:pPr>
        <w:spacing w:after="0" w:line="259" w:lineRule="auto"/>
        <w:ind w:left="0" w:firstLine="0"/>
        <w:rPr>
          <w:rFonts w:asciiTheme="minorHAnsi" w:hAnsiTheme="minorHAnsi" w:cstheme="minorHAnsi"/>
        </w:rPr>
      </w:pPr>
      <w:r w:rsidRPr="00C50FCF">
        <w:rPr>
          <w:rFonts w:asciiTheme="minorHAnsi" w:hAnsiTheme="minorHAnsi" w:cstheme="minorHAnsi"/>
        </w:rPr>
        <w:t xml:space="preserve"> </w:t>
      </w:r>
    </w:p>
    <w:p w14:paraId="77DBA5FE" w14:textId="77777777" w:rsidR="00C406C2" w:rsidRPr="00C50FCF" w:rsidRDefault="00974604">
      <w:pPr>
        <w:spacing w:after="0" w:line="259" w:lineRule="auto"/>
        <w:ind w:left="0" w:firstLine="0"/>
        <w:rPr>
          <w:rFonts w:asciiTheme="minorHAnsi" w:hAnsiTheme="minorHAnsi" w:cstheme="minorHAnsi"/>
        </w:rPr>
      </w:pPr>
      <w:r w:rsidRPr="00C50FCF">
        <w:rPr>
          <w:rFonts w:asciiTheme="minorHAnsi" w:hAnsiTheme="minorHAnsi" w:cstheme="minorHAnsi"/>
          <w:i/>
        </w:rPr>
        <w:t xml:space="preserve"> </w:t>
      </w:r>
    </w:p>
    <w:p w14:paraId="407BFD35" w14:textId="77777777" w:rsidR="00C406C2" w:rsidRPr="00C50FCF" w:rsidRDefault="00974604">
      <w:pPr>
        <w:ind w:left="-5"/>
        <w:rPr>
          <w:rFonts w:asciiTheme="minorHAnsi" w:hAnsiTheme="minorHAnsi" w:cstheme="minorHAnsi"/>
        </w:rPr>
      </w:pPr>
      <w:r w:rsidRPr="00C50FCF">
        <w:rPr>
          <w:rFonts w:asciiTheme="minorHAnsi" w:hAnsiTheme="minorHAnsi" w:cstheme="minorHAnsi"/>
        </w:rPr>
        <w:t xml:space="preserve">Instructor: </w:t>
      </w:r>
    </w:p>
    <w:p w14:paraId="6FAD9E83" w14:textId="77777777" w:rsidR="00C406C2" w:rsidRPr="00C50FCF" w:rsidRDefault="00974604" w:rsidP="00A865A4">
      <w:pPr>
        <w:spacing w:line="250" w:lineRule="auto"/>
        <w:ind w:left="0" w:firstLine="0"/>
        <w:rPr>
          <w:rFonts w:asciiTheme="minorHAnsi" w:hAnsiTheme="minorHAnsi" w:cstheme="minorHAnsi"/>
        </w:rPr>
      </w:pPr>
      <w:r w:rsidRPr="00C50FCF">
        <w:rPr>
          <w:rFonts w:asciiTheme="minorHAnsi" w:hAnsiTheme="minorHAnsi" w:cstheme="minorHAnsi"/>
        </w:rPr>
        <w:t>Credits</w:t>
      </w:r>
      <w:r w:rsidR="008D6E83" w:rsidRPr="00C50FCF">
        <w:rPr>
          <w:rFonts w:asciiTheme="minorHAnsi" w:hAnsiTheme="minorHAnsi" w:cstheme="minorHAnsi"/>
        </w:rPr>
        <w:t xml:space="preserve">: </w:t>
      </w:r>
    </w:p>
    <w:p w14:paraId="72A6F3A2" w14:textId="77777777" w:rsidR="00C406C2" w:rsidRPr="00C50FCF" w:rsidRDefault="00ED2100">
      <w:pPr>
        <w:spacing w:line="250" w:lineRule="auto"/>
        <w:ind w:left="-5"/>
        <w:rPr>
          <w:rFonts w:asciiTheme="minorHAnsi" w:hAnsiTheme="minorHAnsi" w:cstheme="minorHAnsi"/>
        </w:rPr>
      </w:pPr>
      <w:r w:rsidRPr="00C50FCF">
        <w:rPr>
          <w:rFonts w:asciiTheme="minorHAnsi" w:hAnsiTheme="minorHAnsi" w:cstheme="minorHAnsi"/>
        </w:rPr>
        <w:t>Meeting times and Location:</w:t>
      </w:r>
    </w:p>
    <w:p w14:paraId="09DD8B5C" w14:textId="77777777" w:rsidR="00C406C2" w:rsidRPr="00C50FCF" w:rsidRDefault="00974604">
      <w:pPr>
        <w:spacing w:after="0" w:line="259" w:lineRule="auto"/>
        <w:ind w:left="0" w:firstLine="0"/>
        <w:rPr>
          <w:rFonts w:asciiTheme="minorHAnsi" w:hAnsiTheme="minorHAnsi" w:cstheme="minorHAnsi"/>
        </w:rPr>
      </w:pPr>
      <w:r w:rsidRPr="00C50FCF">
        <w:rPr>
          <w:rFonts w:asciiTheme="minorHAnsi" w:hAnsiTheme="minorHAnsi" w:cstheme="minorHAnsi"/>
        </w:rPr>
        <w:t xml:space="preserve"> </w:t>
      </w:r>
    </w:p>
    <w:p w14:paraId="1338057E" w14:textId="77777777" w:rsidR="00C406C2" w:rsidRPr="00C50FCF" w:rsidRDefault="00974604">
      <w:pPr>
        <w:spacing w:line="250" w:lineRule="auto"/>
        <w:ind w:left="-5" w:right="653"/>
        <w:rPr>
          <w:rFonts w:asciiTheme="minorHAnsi" w:hAnsiTheme="minorHAnsi" w:cstheme="minorHAnsi"/>
        </w:rPr>
      </w:pPr>
      <w:r w:rsidRPr="00C50FCF">
        <w:rPr>
          <w:rFonts w:asciiTheme="minorHAnsi" w:hAnsiTheme="minorHAnsi" w:cstheme="minorHAnsi"/>
        </w:rPr>
        <w:t xml:space="preserve">Contact Information: </w:t>
      </w:r>
    </w:p>
    <w:p w14:paraId="673767AC" w14:textId="77777777" w:rsidR="00C406C2" w:rsidRPr="00C50FCF" w:rsidRDefault="008D6E83">
      <w:pPr>
        <w:pStyle w:val="Heading1"/>
        <w:ind w:left="-5"/>
        <w:rPr>
          <w:rFonts w:asciiTheme="minorHAnsi" w:hAnsiTheme="minorHAnsi" w:cstheme="minorHAnsi"/>
          <w:b w:val="0"/>
          <w:u w:val="none"/>
        </w:rPr>
      </w:pPr>
      <w:r w:rsidRPr="00C50FCF">
        <w:rPr>
          <w:rFonts w:asciiTheme="minorHAnsi" w:hAnsiTheme="minorHAnsi" w:cstheme="minorHAnsi"/>
          <w:b w:val="0"/>
          <w:u w:val="none"/>
        </w:rPr>
        <w:t>(Instructor</w:t>
      </w:r>
      <w:r w:rsidR="00974604" w:rsidRPr="00C50FCF">
        <w:rPr>
          <w:rFonts w:asciiTheme="minorHAnsi" w:hAnsiTheme="minorHAnsi" w:cstheme="minorHAnsi"/>
          <w:b w:val="0"/>
          <w:u w:val="none"/>
        </w:rPr>
        <w:t xml:space="preserve"> </w:t>
      </w:r>
      <w:r w:rsidRPr="00C50FCF">
        <w:rPr>
          <w:rFonts w:asciiTheme="minorHAnsi" w:hAnsiTheme="minorHAnsi" w:cstheme="minorHAnsi"/>
          <w:b w:val="0"/>
          <w:u w:val="none"/>
        </w:rPr>
        <w:t>Name)</w:t>
      </w:r>
      <w:r w:rsidR="00974604" w:rsidRPr="00C50FCF">
        <w:rPr>
          <w:rFonts w:asciiTheme="minorHAnsi" w:hAnsiTheme="minorHAnsi" w:cstheme="minorHAnsi"/>
          <w:b w:val="0"/>
          <w:u w:val="none"/>
        </w:rPr>
        <w:t xml:space="preserve">                                                                     </w:t>
      </w:r>
    </w:p>
    <w:p w14:paraId="53911477" w14:textId="77777777" w:rsidR="00C406C2" w:rsidRPr="00C50FCF" w:rsidRDefault="00974604" w:rsidP="00ED2100">
      <w:pPr>
        <w:ind w:left="-5"/>
        <w:rPr>
          <w:rFonts w:asciiTheme="minorHAnsi" w:hAnsiTheme="minorHAnsi" w:cstheme="minorHAnsi"/>
        </w:rPr>
      </w:pPr>
      <w:r w:rsidRPr="00C50FCF">
        <w:rPr>
          <w:rFonts w:asciiTheme="minorHAnsi" w:hAnsiTheme="minorHAnsi" w:cstheme="minorHAnsi"/>
        </w:rPr>
        <w:t xml:space="preserve">Office Hours:    </w:t>
      </w:r>
    </w:p>
    <w:p w14:paraId="7FCAF10B" w14:textId="77777777" w:rsidR="00C406C2" w:rsidRPr="00C50FCF" w:rsidRDefault="00974604" w:rsidP="00ED2100">
      <w:pPr>
        <w:spacing w:after="0" w:line="259" w:lineRule="auto"/>
        <w:rPr>
          <w:rFonts w:asciiTheme="minorHAnsi" w:hAnsiTheme="minorHAnsi" w:cstheme="minorHAnsi"/>
        </w:rPr>
      </w:pPr>
      <w:r w:rsidRPr="00C50FCF">
        <w:rPr>
          <w:rFonts w:asciiTheme="minorHAnsi" w:hAnsiTheme="minorHAnsi" w:cstheme="minorHAnsi"/>
        </w:rPr>
        <w:t xml:space="preserve">Phone Number: </w:t>
      </w:r>
    </w:p>
    <w:p w14:paraId="278E2EB4" w14:textId="77777777" w:rsidR="00C406C2" w:rsidRPr="00C50FCF" w:rsidRDefault="00ED2100">
      <w:pPr>
        <w:spacing w:after="92"/>
        <w:ind w:left="-5"/>
        <w:rPr>
          <w:rFonts w:asciiTheme="minorHAnsi" w:hAnsiTheme="minorHAnsi" w:cstheme="minorHAnsi"/>
        </w:rPr>
      </w:pPr>
      <w:r w:rsidRPr="00C50FCF">
        <w:rPr>
          <w:rFonts w:asciiTheme="minorHAnsi" w:hAnsiTheme="minorHAnsi" w:cstheme="minorHAnsi"/>
        </w:rPr>
        <w:t xml:space="preserve">College </w:t>
      </w:r>
      <w:r w:rsidR="00974604" w:rsidRPr="00C50FCF">
        <w:rPr>
          <w:rFonts w:asciiTheme="minorHAnsi" w:hAnsiTheme="minorHAnsi" w:cstheme="minorHAnsi"/>
        </w:rPr>
        <w:t xml:space="preserve">E-mail: </w:t>
      </w:r>
    </w:p>
    <w:p w14:paraId="14A28509" w14:textId="77777777" w:rsidR="00F20E1A" w:rsidRPr="00C50FCF" w:rsidRDefault="00F20E1A">
      <w:pPr>
        <w:spacing w:after="92"/>
        <w:ind w:left="-5"/>
        <w:rPr>
          <w:rFonts w:asciiTheme="minorHAnsi" w:hAnsiTheme="minorHAnsi" w:cstheme="minorHAnsi"/>
        </w:rPr>
      </w:pPr>
    </w:p>
    <w:p w14:paraId="39D67559" w14:textId="77777777" w:rsidR="006C429D" w:rsidRPr="00C50FCF" w:rsidRDefault="006C429D" w:rsidP="006C429D">
      <w:pPr>
        <w:pStyle w:val="Heading1"/>
        <w:ind w:left="-5"/>
        <w:rPr>
          <w:rFonts w:asciiTheme="minorHAnsi" w:hAnsiTheme="minorHAnsi" w:cstheme="minorHAnsi"/>
        </w:rPr>
      </w:pPr>
      <w:r w:rsidRPr="00C50FCF">
        <w:rPr>
          <w:rFonts w:asciiTheme="minorHAnsi" w:hAnsiTheme="minorHAnsi" w:cstheme="minorHAnsi"/>
        </w:rPr>
        <w:t>Textbooks and Materials</w:t>
      </w:r>
      <w:r w:rsidRPr="00C50FCF">
        <w:rPr>
          <w:rFonts w:asciiTheme="minorHAnsi" w:hAnsiTheme="minorHAnsi" w:cstheme="minorHAnsi"/>
          <w:u w:val="none"/>
        </w:rPr>
        <w:t xml:space="preserve"> </w:t>
      </w:r>
    </w:p>
    <w:p w14:paraId="7360B151" w14:textId="77777777" w:rsidR="006C429D" w:rsidRPr="00C50FCF" w:rsidRDefault="006C429D" w:rsidP="00F20E1A">
      <w:pPr>
        <w:pStyle w:val="ListParagraph"/>
        <w:numPr>
          <w:ilvl w:val="0"/>
          <w:numId w:val="8"/>
        </w:numPr>
        <w:spacing w:after="0" w:line="259" w:lineRule="auto"/>
        <w:rPr>
          <w:rFonts w:asciiTheme="minorHAnsi" w:hAnsiTheme="minorHAnsi" w:cstheme="minorHAnsi"/>
        </w:rPr>
      </w:pPr>
      <w:r w:rsidRPr="00C50FCF">
        <w:rPr>
          <w:rFonts w:asciiTheme="minorHAnsi" w:hAnsiTheme="minorHAnsi" w:cstheme="minorHAnsi"/>
        </w:rPr>
        <w:t>required textbooks or Open Education Resources</w:t>
      </w:r>
    </w:p>
    <w:p w14:paraId="5F7F7665" w14:textId="77777777" w:rsidR="006C429D" w:rsidRPr="00C50FCF" w:rsidRDefault="006C429D" w:rsidP="00F20E1A">
      <w:pPr>
        <w:pStyle w:val="ListParagraph"/>
        <w:numPr>
          <w:ilvl w:val="0"/>
          <w:numId w:val="8"/>
        </w:numPr>
        <w:spacing w:after="0" w:line="240" w:lineRule="auto"/>
        <w:rPr>
          <w:rFonts w:asciiTheme="minorHAnsi" w:hAnsiTheme="minorHAnsi" w:cstheme="minorHAnsi"/>
        </w:rPr>
      </w:pPr>
      <w:r w:rsidRPr="00C50FCF">
        <w:rPr>
          <w:rFonts w:asciiTheme="minorHAnsi" w:hAnsiTheme="minorHAnsi" w:cstheme="minorHAnsi"/>
        </w:rPr>
        <w:t>optional textbooks, if applicable</w:t>
      </w:r>
    </w:p>
    <w:p w14:paraId="37EDF834" w14:textId="77777777" w:rsidR="006C429D" w:rsidRPr="00C50FCF" w:rsidRDefault="006C429D" w:rsidP="00F20E1A">
      <w:pPr>
        <w:pStyle w:val="ListParagraph"/>
        <w:numPr>
          <w:ilvl w:val="0"/>
          <w:numId w:val="8"/>
        </w:numPr>
        <w:spacing w:after="0" w:line="240" w:lineRule="auto"/>
        <w:rPr>
          <w:rFonts w:asciiTheme="minorHAnsi" w:hAnsiTheme="minorHAnsi" w:cstheme="minorHAnsi"/>
        </w:rPr>
      </w:pPr>
      <w:r w:rsidRPr="00C50FCF">
        <w:rPr>
          <w:rFonts w:asciiTheme="minorHAnsi" w:hAnsiTheme="minorHAnsi" w:cstheme="minorHAnsi"/>
        </w:rPr>
        <w:t>resources reserved in the library, if applicable</w:t>
      </w:r>
    </w:p>
    <w:p w14:paraId="3F57B1DE" w14:textId="77777777" w:rsidR="006C429D" w:rsidRPr="00C50FCF" w:rsidRDefault="006C429D" w:rsidP="00F20E1A">
      <w:pPr>
        <w:pStyle w:val="ListParagraph"/>
        <w:numPr>
          <w:ilvl w:val="0"/>
          <w:numId w:val="8"/>
        </w:numPr>
        <w:spacing w:after="0" w:line="240" w:lineRule="auto"/>
        <w:rPr>
          <w:rFonts w:asciiTheme="minorHAnsi" w:hAnsiTheme="minorHAnsi" w:cstheme="minorHAnsi"/>
        </w:rPr>
      </w:pPr>
      <w:r w:rsidRPr="00C50FCF">
        <w:rPr>
          <w:rFonts w:asciiTheme="minorHAnsi" w:hAnsiTheme="minorHAnsi" w:cstheme="minorHAnsi"/>
        </w:rPr>
        <w:t>supply, software, or equipment lists, if applicable</w:t>
      </w:r>
    </w:p>
    <w:p w14:paraId="224F565C" w14:textId="77777777" w:rsidR="00C406C2" w:rsidRPr="00C50FCF" w:rsidRDefault="00C406C2">
      <w:pPr>
        <w:spacing w:after="182" w:line="259" w:lineRule="auto"/>
        <w:ind w:left="0" w:firstLine="0"/>
        <w:rPr>
          <w:rFonts w:asciiTheme="minorHAnsi" w:hAnsiTheme="minorHAnsi" w:cstheme="minorHAnsi"/>
        </w:rPr>
      </w:pPr>
    </w:p>
    <w:p w14:paraId="58B0D08D" w14:textId="77777777" w:rsidR="00C406C2" w:rsidRPr="00C50FCF" w:rsidRDefault="00974604">
      <w:pPr>
        <w:pStyle w:val="Heading1"/>
        <w:spacing w:after="185"/>
        <w:ind w:left="-5"/>
        <w:rPr>
          <w:rFonts w:asciiTheme="minorHAnsi" w:hAnsiTheme="minorHAnsi" w:cstheme="minorHAnsi"/>
        </w:rPr>
      </w:pPr>
      <w:r w:rsidRPr="00C50FCF">
        <w:rPr>
          <w:rFonts w:asciiTheme="minorHAnsi" w:hAnsiTheme="minorHAnsi" w:cstheme="minorHAnsi"/>
        </w:rPr>
        <w:t>Course Description</w:t>
      </w:r>
      <w:r w:rsidRPr="00C50FCF">
        <w:rPr>
          <w:rFonts w:asciiTheme="minorHAnsi" w:hAnsiTheme="minorHAnsi" w:cstheme="minorHAnsi"/>
          <w:u w:val="none"/>
        </w:rPr>
        <w:t xml:space="preserve"> </w:t>
      </w:r>
    </w:p>
    <w:p w14:paraId="123D95DB" w14:textId="77777777" w:rsidR="00B268A4" w:rsidRPr="00CC62C0" w:rsidRDefault="00B268A4" w:rsidP="00B268A4">
      <w:pPr>
        <w:spacing w:after="191"/>
        <w:ind w:left="-5"/>
        <w:rPr>
          <w:rFonts w:asciiTheme="minorHAnsi" w:hAnsiTheme="minorHAnsi" w:cstheme="minorHAnsi"/>
        </w:rPr>
      </w:pPr>
      <w:r w:rsidRPr="00C50FCF">
        <w:rPr>
          <w:rFonts w:asciiTheme="minorHAnsi" w:hAnsiTheme="minorHAnsi" w:cstheme="minorHAnsi"/>
        </w:rPr>
        <w:t>(</w:t>
      </w:r>
      <w:r w:rsidRPr="00CC62C0">
        <w:rPr>
          <w:rFonts w:asciiTheme="minorHAnsi" w:hAnsiTheme="minorHAnsi" w:cstheme="minorHAnsi"/>
        </w:rPr>
        <w:t xml:space="preserve">Insert Course Description from </w:t>
      </w:r>
      <w:hyperlink r:id="rId9" w:history="1">
        <w:r w:rsidR="00E30054" w:rsidRPr="00CC62C0">
          <w:rPr>
            <w:rStyle w:val="Hyperlink"/>
            <w:rFonts w:asciiTheme="minorHAnsi" w:hAnsiTheme="minorHAnsi" w:cstheme="minorHAnsi"/>
          </w:rPr>
          <w:t>https://www.cgcc.edu/ccogs</w:t>
        </w:r>
      </w:hyperlink>
      <w:r w:rsidRPr="00CC62C0">
        <w:rPr>
          <w:rFonts w:asciiTheme="minorHAnsi" w:hAnsiTheme="minorHAnsi" w:cstheme="minorHAnsi"/>
        </w:rPr>
        <w:t>)</w:t>
      </w:r>
    </w:p>
    <w:p w14:paraId="5FAAA3DC" w14:textId="77777777" w:rsidR="00C406C2" w:rsidRPr="00C50FCF" w:rsidRDefault="00F20E1A">
      <w:pPr>
        <w:pStyle w:val="Heading1"/>
        <w:spacing w:after="185"/>
        <w:ind w:left="-5"/>
        <w:rPr>
          <w:rFonts w:asciiTheme="minorHAnsi" w:hAnsiTheme="minorHAnsi" w:cstheme="minorHAnsi"/>
        </w:rPr>
      </w:pPr>
      <w:r w:rsidRPr="00CC62C0">
        <w:rPr>
          <w:rFonts w:asciiTheme="minorHAnsi" w:hAnsiTheme="minorHAnsi" w:cstheme="minorHAnsi"/>
        </w:rPr>
        <w:t>Intended</w:t>
      </w:r>
      <w:r w:rsidRPr="00CC62C0">
        <w:rPr>
          <w:rFonts w:asciiTheme="minorHAnsi" w:hAnsiTheme="minorHAnsi" w:cstheme="minorHAnsi"/>
          <w:color w:val="auto"/>
        </w:rPr>
        <w:t xml:space="preserve"> </w:t>
      </w:r>
      <w:r w:rsidR="0023345B" w:rsidRPr="00CC62C0">
        <w:rPr>
          <w:rFonts w:asciiTheme="minorHAnsi" w:hAnsiTheme="minorHAnsi" w:cstheme="minorHAnsi"/>
          <w:color w:val="auto"/>
        </w:rPr>
        <w:t xml:space="preserve">Student </w:t>
      </w:r>
      <w:r w:rsidR="0023345B" w:rsidRPr="00CC62C0">
        <w:rPr>
          <w:rFonts w:asciiTheme="minorHAnsi" w:hAnsiTheme="minorHAnsi" w:cstheme="minorHAnsi"/>
        </w:rPr>
        <w:t>Learning</w:t>
      </w:r>
      <w:r w:rsidR="0023345B">
        <w:rPr>
          <w:rFonts w:asciiTheme="minorHAnsi" w:hAnsiTheme="minorHAnsi" w:cstheme="minorHAnsi"/>
        </w:rPr>
        <w:t xml:space="preserve"> </w:t>
      </w:r>
      <w:r w:rsidRPr="00C50FCF">
        <w:rPr>
          <w:rFonts w:asciiTheme="minorHAnsi" w:hAnsiTheme="minorHAnsi" w:cstheme="minorHAnsi"/>
        </w:rPr>
        <w:t>Outcomes for the C</w:t>
      </w:r>
      <w:r w:rsidR="00974604" w:rsidRPr="00C50FCF">
        <w:rPr>
          <w:rFonts w:asciiTheme="minorHAnsi" w:hAnsiTheme="minorHAnsi" w:cstheme="minorHAnsi"/>
        </w:rPr>
        <w:t>ourse</w:t>
      </w:r>
      <w:r w:rsidR="00974604" w:rsidRPr="00C50FCF">
        <w:rPr>
          <w:rFonts w:asciiTheme="minorHAnsi" w:hAnsiTheme="minorHAnsi" w:cstheme="minorHAnsi"/>
          <w:u w:val="none"/>
        </w:rPr>
        <w:t xml:space="preserve"> </w:t>
      </w:r>
    </w:p>
    <w:p w14:paraId="305D1CB1" w14:textId="77777777" w:rsidR="00C406C2" w:rsidRPr="00C50FCF" w:rsidRDefault="00E30054">
      <w:pPr>
        <w:spacing w:after="0" w:line="259" w:lineRule="auto"/>
        <w:ind w:left="0" w:firstLine="0"/>
        <w:rPr>
          <w:rFonts w:asciiTheme="minorHAnsi" w:hAnsiTheme="minorHAnsi" w:cstheme="minorHAnsi"/>
        </w:rPr>
      </w:pPr>
      <w:r w:rsidRPr="00C50FCF">
        <w:rPr>
          <w:rFonts w:asciiTheme="minorHAnsi" w:hAnsiTheme="minorHAnsi" w:cstheme="minorHAnsi"/>
        </w:rPr>
        <w:t xml:space="preserve">(Insert Intended Outcomes for the Course from </w:t>
      </w:r>
      <w:hyperlink r:id="rId10" w:history="1">
        <w:r w:rsidRPr="00C50FCF">
          <w:rPr>
            <w:rStyle w:val="Hyperlink"/>
            <w:rFonts w:asciiTheme="minorHAnsi" w:hAnsiTheme="minorHAnsi" w:cstheme="minorHAnsi"/>
          </w:rPr>
          <w:t>https://www.cgcc.edu/ccogs</w:t>
        </w:r>
      </w:hyperlink>
      <w:r w:rsidRPr="00C50FCF">
        <w:rPr>
          <w:rFonts w:asciiTheme="minorHAnsi" w:hAnsiTheme="minorHAnsi" w:cstheme="minorHAnsi"/>
        </w:rPr>
        <w:t>)</w:t>
      </w:r>
    </w:p>
    <w:p w14:paraId="7F22901C" w14:textId="77777777" w:rsidR="00E30054" w:rsidRPr="00C50FCF" w:rsidRDefault="00E30054">
      <w:pPr>
        <w:spacing w:after="0" w:line="259" w:lineRule="auto"/>
        <w:ind w:left="0" w:firstLine="0"/>
        <w:rPr>
          <w:rFonts w:asciiTheme="minorHAnsi" w:hAnsiTheme="minorHAnsi" w:cstheme="minorHAnsi"/>
        </w:rPr>
      </w:pPr>
    </w:p>
    <w:p w14:paraId="6BFF6BE5" w14:textId="77777777" w:rsidR="00E30054" w:rsidRPr="0034446F" w:rsidRDefault="00AF3FE7" w:rsidP="00E30054">
      <w:pPr>
        <w:pStyle w:val="Heading1"/>
        <w:spacing w:after="185"/>
        <w:ind w:left="-5"/>
        <w:rPr>
          <w:rFonts w:asciiTheme="minorHAnsi" w:hAnsiTheme="minorHAnsi" w:cstheme="minorHAnsi"/>
          <w:strike/>
        </w:rPr>
      </w:pPr>
      <w:r>
        <w:rPr>
          <w:rFonts w:asciiTheme="minorHAnsi" w:hAnsiTheme="minorHAnsi" w:cstheme="minorHAnsi"/>
        </w:rPr>
        <w:t xml:space="preserve">Institutional </w:t>
      </w:r>
      <w:r w:rsidR="00E30054" w:rsidRPr="00C50FCF">
        <w:rPr>
          <w:rFonts w:asciiTheme="minorHAnsi" w:hAnsiTheme="minorHAnsi" w:cstheme="minorHAnsi"/>
        </w:rPr>
        <w:t>Learning Outcomes</w:t>
      </w:r>
      <w:r w:rsidR="000F6778" w:rsidRPr="000F6778">
        <w:rPr>
          <w:rFonts w:asciiTheme="minorHAnsi" w:hAnsiTheme="minorHAnsi" w:cstheme="minorHAnsi"/>
          <w:color w:val="FF0000"/>
        </w:rPr>
        <w:t xml:space="preserve"> </w:t>
      </w:r>
      <w:r w:rsidR="000F6778" w:rsidRPr="00CC62C0">
        <w:rPr>
          <w:rFonts w:asciiTheme="minorHAnsi" w:hAnsiTheme="minorHAnsi" w:cstheme="minorHAnsi"/>
          <w:color w:val="auto"/>
        </w:rPr>
        <w:t>(ILOs</w:t>
      </w:r>
      <w:r w:rsidR="00CC62C0" w:rsidRPr="00CC62C0">
        <w:rPr>
          <w:rFonts w:asciiTheme="minorHAnsi" w:hAnsiTheme="minorHAnsi" w:cstheme="minorHAnsi"/>
          <w:color w:val="auto"/>
        </w:rPr>
        <w:t>)</w:t>
      </w:r>
    </w:p>
    <w:p w14:paraId="40DB156B" w14:textId="77777777" w:rsidR="00EC56CF" w:rsidRPr="00C50FCF" w:rsidRDefault="00EC56CF" w:rsidP="00EC56CF">
      <w:pPr>
        <w:rPr>
          <w:rFonts w:asciiTheme="minorHAnsi" w:hAnsiTheme="minorHAnsi" w:cstheme="minorHAnsi"/>
          <w:i/>
        </w:rPr>
      </w:pPr>
      <w:r w:rsidRPr="00CC62C0">
        <w:rPr>
          <w:rFonts w:asciiTheme="minorHAnsi" w:hAnsiTheme="minorHAnsi" w:cstheme="minorHAnsi"/>
          <w:i/>
        </w:rPr>
        <w:t xml:space="preserve">(Gen Ed </w:t>
      </w:r>
      <w:r w:rsidR="000136BA" w:rsidRPr="00CC62C0">
        <w:rPr>
          <w:rFonts w:asciiTheme="minorHAnsi" w:hAnsiTheme="minorHAnsi" w:cstheme="minorHAnsi"/>
          <w:i/>
        </w:rPr>
        <w:t>faculty should</w:t>
      </w:r>
      <w:r w:rsidRPr="00CC62C0">
        <w:rPr>
          <w:rFonts w:asciiTheme="minorHAnsi" w:hAnsiTheme="minorHAnsi" w:cstheme="minorHAnsi"/>
          <w:i/>
        </w:rPr>
        <w:t xml:space="preserve"> insert only the major/minor designated institutional learning outcome(s) for your course from </w:t>
      </w:r>
      <w:hyperlink r:id="rId11" w:history="1">
        <w:r w:rsidRPr="00CC62C0">
          <w:rPr>
            <w:rStyle w:val="Hyperlink"/>
            <w:rFonts w:asciiTheme="minorHAnsi" w:hAnsiTheme="minorHAnsi" w:cstheme="minorHAnsi"/>
            <w:i/>
          </w:rPr>
          <w:t>https://www.cgcc.edu/ccogs</w:t>
        </w:r>
      </w:hyperlink>
      <w:r w:rsidRPr="00CC62C0">
        <w:rPr>
          <w:rStyle w:val="Hyperlink"/>
          <w:rFonts w:asciiTheme="minorHAnsi" w:hAnsiTheme="minorHAnsi" w:cstheme="minorHAnsi"/>
          <w:i/>
          <w:color w:val="auto"/>
          <w:u w:val="none"/>
        </w:rPr>
        <w:t xml:space="preserve">. All other </w:t>
      </w:r>
      <w:r w:rsidR="000136BA" w:rsidRPr="00CC62C0">
        <w:rPr>
          <w:rStyle w:val="Hyperlink"/>
          <w:rFonts w:asciiTheme="minorHAnsi" w:hAnsiTheme="minorHAnsi" w:cstheme="minorHAnsi"/>
          <w:i/>
          <w:color w:val="auto"/>
          <w:u w:val="none"/>
        </w:rPr>
        <w:t>faculty</w:t>
      </w:r>
      <w:r w:rsidRPr="00CC62C0">
        <w:rPr>
          <w:rStyle w:val="Hyperlink"/>
          <w:rFonts w:asciiTheme="minorHAnsi" w:hAnsiTheme="minorHAnsi" w:cstheme="minorHAnsi"/>
          <w:i/>
          <w:color w:val="auto"/>
          <w:u w:val="none"/>
        </w:rPr>
        <w:t xml:space="preserve"> should enter any/all ILOs that map to their specific course outcomes and are addressed intentionally as part of the course content. ILOs listed below. </w:t>
      </w:r>
      <w:r w:rsidRPr="00CC62C0">
        <w:rPr>
          <w:rFonts w:asciiTheme="minorHAnsi" w:hAnsiTheme="minorHAnsi" w:cstheme="minorHAnsi"/>
          <w:i/>
        </w:rPr>
        <w:t xml:space="preserve">If any questions, please contact </w:t>
      </w:r>
      <w:hyperlink r:id="rId12" w:history="1">
        <w:r w:rsidRPr="00CC62C0">
          <w:rPr>
            <w:rStyle w:val="Hyperlink"/>
            <w:rFonts w:asciiTheme="minorHAnsi" w:hAnsiTheme="minorHAnsi" w:cstheme="minorHAnsi"/>
            <w:i/>
          </w:rPr>
          <w:t>slewis@cgcc.edu</w:t>
        </w:r>
      </w:hyperlink>
      <w:r w:rsidRPr="00CC62C0">
        <w:rPr>
          <w:rFonts w:asciiTheme="minorHAnsi" w:hAnsiTheme="minorHAnsi" w:cstheme="minorHAnsi"/>
          <w:i/>
        </w:rPr>
        <w:t xml:space="preserve"> or </w:t>
      </w:r>
      <w:hyperlink r:id="rId13" w:history="1">
        <w:r w:rsidRPr="00CC62C0">
          <w:rPr>
            <w:rStyle w:val="Hyperlink"/>
            <w:rFonts w:asciiTheme="minorHAnsi" w:hAnsiTheme="minorHAnsi" w:cstheme="minorHAnsi"/>
            <w:i/>
          </w:rPr>
          <w:t>kkane@cgcc.edu</w:t>
        </w:r>
      </w:hyperlink>
      <w:r w:rsidRPr="00CC62C0">
        <w:rPr>
          <w:rFonts w:asciiTheme="minorHAnsi" w:hAnsiTheme="minorHAnsi" w:cstheme="minorHAnsi"/>
          <w:i/>
        </w:rPr>
        <w:t>.)</w:t>
      </w:r>
    </w:p>
    <w:p w14:paraId="2FD192FF" w14:textId="77777777" w:rsidR="00EC56CF" w:rsidRDefault="00EC56CF" w:rsidP="00E30054">
      <w:pPr>
        <w:rPr>
          <w:rFonts w:asciiTheme="minorHAnsi" w:hAnsiTheme="minorHAnsi" w:cstheme="minorHAnsi"/>
        </w:rPr>
      </w:pPr>
    </w:p>
    <w:p w14:paraId="16011469" w14:textId="77777777" w:rsidR="00E30054" w:rsidRPr="00CC62C0" w:rsidRDefault="00E30054" w:rsidP="00E30054">
      <w:pPr>
        <w:rPr>
          <w:rFonts w:asciiTheme="minorHAnsi" w:hAnsiTheme="minorHAnsi" w:cstheme="minorHAnsi"/>
        </w:rPr>
      </w:pPr>
      <w:r w:rsidRPr="00C50FCF">
        <w:rPr>
          <w:rFonts w:asciiTheme="minorHAnsi" w:hAnsiTheme="minorHAnsi" w:cstheme="minorHAnsi"/>
        </w:rPr>
        <w:t>T</w:t>
      </w:r>
      <w:r w:rsidRPr="00CC62C0">
        <w:rPr>
          <w:rFonts w:asciiTheme="minorHAnsi" w:hAnsiTheme="minorHAnsi" w:cstheme="minorHAnsi"/>
        </w:rPr>
        <w:t>hrough their respective disciplines, CGCC students who earn a degree can:</w:t>
      </w:r>
    </w:p>
    <w:p w14:paraId="4278B678" w14:textId="77777777" w:rsidR="00E30054" w:rsidRPr="00CC62C0" w:rsidRDefault="000136BA" w:rsidP="00E30054">
      <w:pPr>
        <w:numPr>
          <w:ilvl w:val="0"/>
          <w:numId w:val="2"/>
        </w:numPr>
        <w:rPr>
          <w:rFonts w:asciiTheme="minorHAnsi" w:hAnsiTheme="minorHAnsi" w:cstheme="minorHAnsi"/>
          <w:color w:val="auto"/>
        </w:rPr>
      </w:pPr>
      <w:r w:rsidRPr="00CC62C0">
        <w:rPr>
          <w:rFonts w:asciiTheme="minorHAnsi" w:hAnsiTheme="minorHAnsi" w:cstheme="minorHAnsi"/>
          <w:color w:val="auto"/>
        </w:rPr>
        <w:t>C</w:t>
      </w:r>
      <w:r w:rsidR="00E30054" w:rsidRPr="00CC62C0">
        <w:rPr>
          <w:rFonts w:asciiTheme="minorHAnsi" w:hAnsiTheme="minorHAnsi" w:cstheme="minorHAnsi"/>
          <w:color w:val="auto"/>
        </w:rPr>
        <w:t>ommunicate effectively using appropriate reading, writing, listening, and speaking skills. </w:t>
      </w:r>
      <w:r w:rsidR="00E30054" w:rsidRPr="00CC62C0">
        <w:rPr>
          <w:rFonts w:asciiTheme="minorHAnsi" w:hAnsiTheme="minorHAnsi" w:cstheme="minorHAnsi"/>
          <w:i/>
          <w:iCs/>
          <w:color w:val="auto"/>
        </w:rPr>
        <w:t>(Communication)</w:t>
      </w:r>
    </w:p>
    <w:p w14:paraId="2BFCE785" w14:textId="77777777" w:rsidR="00E30054" w:rsidRPr="00CC62C0" w:rsidRDefault="000136BA" w:rsidP="00E30054">
      <w:pPr>
        <w:numPr>
          <w:ilvl w:val="0"/>
          <w:numId w:val="2"/>
        </w:numPr>
        <w:rPr>
          <w:rFonts w:asciiTheme="minorHAnsi" w:hAnsiTheme="minorHAnsi" w:cstheme="minorHAnsi"/>
          <w:color w:val="auto"/>
        </w:rPr>
      </w:pPr>
      <w:r w:rsidRPr="00CC62C0">
        <w:rPr>
          <w:rFonts w:asciiTheme="minorHAnsi" w:hAnsiTheme="minorHAnsi" w:cstheme="minorHAnsi"/>
          <w:color w:val="auto"/>
        </w:rPr>
        <w:t>C</w:t>
      </w:r>
      <w:r w:rsidR="00E30054" w:rsidRPr="00CC62C0">
        <w:rPr>
          <w:rFonts w:asciiTheme="minorHAnsi" w:hAnsiTheme="minorHAnsi" w:cstheme="minorHAnsi"/>
          <w:color w:val="auto"/>
        </w:rPr>
        <w:t>reatively solve problems by using relevant methods of research, personal reflection, reasoning, and evaluation of information. </w:t>
      </w:r>
      <w:r w:rsidR="00E30054" w:rsidRPr="00CC62C0">
        <w:rPr>
          <w:rFonts w:asciiTheme="minorHAnsi" w:hAnsiTheme="minorHAnsi" w:cstheme="minorHAnsi"/>
          <w:i/>
          <w:iCs/>
          <w:color w:val="auto"/>
        </w:rPr>
        <w:t>(Critical thinking and Problem-Solving)</w:t>
      </w:r>
    </w:p>
    <w:p w14:paraId="204AAF90" w14:textId="77777777" w:rsidR="00E30054" w:rsidRPr="00CC62C0" w:rsidRDefault="000136BA" w:rsidP="00E30054">
      <w:pPr>
        <w:numPr>
          <w:ilvl w:val="0"/>
          <w:numId w:val="2"/>
        </w:numPr>
        <w:rPr>
          <w:rFonts w:asciiTheme="minorHAnsi" w:hAnsiTheme="minorHAnsi" w:cstheme="minorHAnsi"/>
          <w:color w:val="auto"/>
        </w:rPr>
      </w:pPr>
      <w:r w:rsidRPr="00CC62C0">
        <w:rPr>
          <w:rFonts w:asciiTheme="minorHAnsi" w:hAnsiTheme="minorHAnsi" w:cstheme="minorHAnsi"/>
          <w:color w:val="auto"/>
        </w:rPr>
        <w:t>E</w:t>
      </w:r>
      <w:r w:rsidR="00E30054" w:rsidRPr="00CC62C0">
        <w:rPr>
          <w:rFonts w:asciiTheme="minorHAnsi" w:hAnsiTheme="minorHAnsi" w:cstheme="minorHAnsi"/>
          <w:color w:val="auto"/>
        </w:rPr>
        <w:t>xtract, interpret, evaluate, communicate, and apply quantitative information and methods to solve problems, evaluate claims, and support decisions in their academic, professional and private lives. </w:t>
      </w:r>
      <w:r w:rsidR="00E30054" w:rsidRPr="00CC62C0">
        <w:rPr>
          <w:rFonts w:asciiTheme="minorHAnsi" w:hAnsiTheme="minorHAnsi" w:cstheme="minorHAnsi"/>
          <w:i/>
          <w:iCs/>
          <w:color w:val="auto"/>
        </w:rPr>
        <w:t>(Quantitative Literacy)</w:t>
      </w:r>
    </w:p>
    <w:p w14:paraId="6C3DDD69" w14:textId="77777777" w:rsidR="00E30054" w:rsidRPr="00CC62C0" w:rsidRDefault="000136BA" w:rsidP="00E30054">
      <w:pPr>
        <w:numPr>
          <w:ilvl w:val="0"/>
          <w:numId w:val="2"/>
        </w:numPr>
        <w:rPr>
          <w:rFonts w:asciiTheme="minorHAnsi" w:hAnsiTheme="minorHAnsi" w:cstheme="minorHAnsi"/>
          <w:color w:val="auto"/>
        </w:rPr>
      </w:pPr>
      <w:r w:rsidRPr="00CC62C0">
        <w:rPr>
          <w:rFonts w:asciiTheme="minorHAnsi" w:hAnsiTheme="minorHAnsi" w:cstheme="minorHAnsi"/>
          <w:color w:val="auto"/>
        </w:rPr>
        <w:t>U</w:t>
      </w:r>
      <w:r w:rsidR="00E30054" w:rsidRPr="00CC62C0">
        <w:rPr>
          <w:rFonts w:asciiTheme="minorHAnsi" w:hAnsiTheme="minorHAnsi" w:cstheme="minorHAnsi"/>
          <w:color w:val="auto"/>
        </w:rPr>
        <w:t>se an understanding of cultural differences to constructively address issues that arise in the workplace and community. </w:t>
      </w:r>
      <w:r w:rsidR="00E30054" w:rsidRPr="00CC62C0">
        <w:rPr>
          <w:rFonts w:asciiTheme="minorHAnsi" w:hAnsiTheme="minorHAnsi" w:cstheme="minorHAnsi"/>
          <w:i/>
          <w:iCs/>
          <w:color w:val="auto"/>
        </w:rPr>
        <w:t>(Cultural Awareness)</w:t>
      </w:r>
    </w:p>
    <w:p w14:paraId="1C63E488" w14:textId="77777777" w:rsidR="00E30054" w:rsidRPr="00CC62C0" w:rsidRDefault="000136BA" w:rsidP="00EC56CF">
      <w:pPr>
        <w:numPr>
          <w:ilvl w:val="0"/>
          <w:numId w:val="2"/>
        </w:numPr>
        <w:rPr>
          <w:rFonts w:asciiTheme="minorHAnsi" w:hAnsiTheme="minorHAnsi" w:cstheme="minorHAnsi"/>
          <w:color w:val="auto"/>
        </w:rPr>
      </w:pPr>
      <w:r w:rsidRPr="00CC62C0">
        <w:rPr>
          <w:rFonts w:asciiTheme="minorHAnsi" w:hAnsiTheme="minorHAnsi" w:cstheme="minorHAnsi"/>
          <w:color w:val="auto"/>
        </w:rPr>
        <w:t>R</w:t>
      </w:r>
      <w:r w:rsidR="00E30054" w:rsidRPr="00CC62C0">
        <w:rPr>
          <w:rFonts w:asciiTheme="minorHAnsi" w:hAnsiTheme="minorHAnsi" w:cstheme="minorHAnsi"/>
          <w:color w:val="auto"/>
        </w:rPr>
        <w:t>ecognize the consequences of human activity upon our social and natural world. </w:t>
      </w:r>
      <w:r w:rsidR="00E30054" w:rsidRPr="00CC62C0">
        <w:rPr>
          <w:rFonts w:asciiTheme="minorHAnsi" w:hAnsiTheme="minorHAnsi" w:cstheme="minorHAnsi"/>
          <w:i/>
          <w:iCs/>
          <w:color w:val="auto"/>
        </w:rPr>
        <w:t>(Community and Environmental Responsibility)</w:t>
      </w:r>
    </w:p>
    <w:p w14:paraId="3F42F1B9" w14:textId="77777777" w:rsidR="0023345B" w:rsidRPr="00C50FCF" w:rsidRDefault="0023345B">
      <w:pPr>
        <w:spacing w:after="0" w:line="259" w:lineRule="auto"/>
        <w:ind w:left="0" w:firstLine="0"/>
        <w:rPr>
          <w:rFonts w:asciiTheme="minorHAnsi" w:hAnsiTheme="minorHAnsi" w:cstheme="minorHAnsi"/>
        </w:rPr>
      </w:pPr>
    </w:p>
    <w:p w14:paraId="06402884" w14:textId="77777777" w:rsidR="006C429D" w:rsidRPr="00C50FCF" w:rsidRDefault="006C429D" w:rsidP="00E22521">
      <w:pPr>
        <w:pStyle w:val="Heading1"/>
        <w:ind w:left="-5"/>
        <w:rPr>
          <w:rFonts w:asciiTheme="minorHAnsi" w:hAnsiTheme="minorHAnsi" w:cstheme="minorHAnsi"/>
        </w:rPr>
      </w:pPr>
      <w:r w:rsidRPr="00C50FCF">
        <w:rPr>
          <w:rFonts w:asciiTheme="minorHAnsi" w:hAnsiTheme="minorHAnsi" w:cstheme="minorHAnsi"/>
        </w:rPr>
        <w:t>Classroom Expectations</w:t>
      </w:r>
    </w:p>
    <w:p w14:paraId="665F0F6A" w14:textId="77777777" w:rsidR="00370FAE" w:rsidRPr="00C50FCF" w:rsidRDefault="00370FAE" w:rsidP="00F20E1A">
      <w:pPr>
        <w:pStyle w:val="ListParagraph"/>
        <w:numPr>
          <w:ilvl w:val="0"/>
          <w:numId w:val="7"/>
        </w:numPr>
        <w:spacing w:after="0" w:line="240" w:lineRule="auto"/>
        <w:rPr>
          <w:rFonts w:asciiTheme="minorHAnsi" w:hAnsiTheme="minorHAnsi" w:cstheme="minorHAnsi"/>
        </w:rPr>
      </w:pPr>
      <w:r w:rsidRPr="00C50FCF">
        <w:rPr>
          <w:rFonts w:asciiTheme="minorHAnsi" w:hAnsiTheme="minorHAnsi" w:cstheme="minorHAnsi"/>
        </w:rPr>
        <w:t>Teacher expectations</w:t>
      </w:r>
    </w:p>
    <w:p w14:paraId="67DF4FF0" w14:textId="77777777" w:rsidR="006C429D" w:rsidRPr="00C50FCF" w:rsidRDefault="006C429D" w:rsidP="00F20E1A">
      <w:pPr>
        <w:pStyle w:val="ListParagraph"/>
        <w:numPr>
          <w:ilvl w:val="0"/>
          <w:numId w:val="7"/>
        </w:numPr>
        <w:spacing w:after="0" w:line="240" w:lineRule="auto"/>
        <w:rPr>
          <w:rFonts w:asciiTheme="minorHAnsi" w:hAnsiTheme="minorHAnsi" w:cstheme="minorHAnsi"/>
        </w:rPr>
      </w:pPr>
      <w:r w:rsidRPr="00C50FCF">
        <w:rPr>
          <w:rFonts w:asciiTheme="minorHAnsi" w:hAnsiTheme="minorHAnsi" w:cstheme="minorHAnsi"/>
        </w:rPr>
        <w:t>attendance, absences, &amp; tardiness expectations</w:t>
      </w:r>
    </w:p>
    <w:p w14:paraId="7D0AA2BE" w14:textId="77777777" w:rsidR="006C429D" w:rsidRPr="00C50FCF" w:rsidRDefault="006C429D" w:rsidP="00F20E1A">
      <w:pPr>
        <w:pStyle w:val="ListParagraph"/>
        <w:numPr>
          <w:ilvl w:val="0"/>
          <w:numId w:val="7"/>
        </w:numPr>
        <w:spacing w:after="0" w:line="240" w:lineRule="auto"/>
        <w:rPr>
          <w:rFonts w:asciiTheme="minorHAnsi" w:hAnsiTheme="minorHAnsi" w:cstheme="minorHAnsi"/>
        </w:rPr>
      </w:pPr>
      <w:r w:rsidRPr="00C50FCF">
        <w:rPr>
          <w:rFonts w:asciiTheme="minorHAnsi" w:hAnsiTheme="minorHAnsi" w:cstheme="minorHAnsi"/>
        </w:rPr>
        <w:t>missed assignments/exams &amp; ‘make-up’ policy</w:t>
      </w:r>
    </w:p>
    <w:p w14:paraId="1C125D32" w14:textId="77777777" w:rsidR="006C429D" w:rsidRPr="00C50FCF" w:rsidRDefault="006C429D" w:rsidP="006C429D">
      <w:pPr>
        <w:rPr>
          <w:rFonts w:asciiTheme="minorHAnsi" w:hAnsiTheme="minorHAnsi" w:cstheme="minorHAnsi"/>
        </w:rPr>
      </w:pPr>
    </w:p>
    <w:p w14:paraId="078DF88C" w14:textId="77777777" w:rsidR="006C429D" w:rsidRPr="00C50FCF" w:rsidRDefault="006C429D">
      <w:pPr>
        <w:spacing w:after="0" w:line="259" w:lineRule="auto"/>
        <w:ind w:left="0" w:firstLine="0"/>
        <w:rPr>
          <w:rFonts w:asciiTheme="minorHAnsi" w:hAnsiTheme="minorHAnsi" w:cstheme="minorHAnsi"/>
        </w:rPr>
      </w:pPr>
    </w:p>
    <w:p w14:paraId="6C84BADE" w14:textId="77777777" w:rsidR="00C406C2" w:rsidRPr="00C50FCF" w:rsidRDefault="00974604" w:rsidP="00F916B3">
      <w:pPr>
        <w:pStyle w:val="Heading1"/>
        <w:ind w:left="-5"/>
        <w:rPr>
          <w:rFonts w:asciiTheme="minorHAnsi" w:hAnsiTheme="minorHAnsi" w:cstheme="minorHAnsi"/>
          <w:u w:val="none"/>
        </w:rPr>
      </w:pPr>
      <w:r w:rsidRPr="00C50FCF">
        <w:rPr>
          <w:rFonts w:asciiTheme="minorHAnsi" w:hAnsiTheme="minorHAnsi" w:cstheme="minorHAnsi"/>
        </w:rPr>
        <w:t>Evaluation and Grading</w:t>
      </w:r>
      <w:r w:rsidRPr="00C50FCF">
        <w:rPr>
          <w:rFonts w:asciiTheme="minorHAnsi" w:hAnsiTheme="minorHAnsi" w:cstheme="minorHAnsi"/>
          <w:u w:val="none"/>
        </w:rPr>
        <w:t xml:space="preserve"> </w:t>
      </w:r>
    </w:p>
    <w:p w14:paraId="3B01D6B4" w14:textId="77777777" w:rsidR="009C70F7" w:rsidRPr="00C50FCF" w:rsidRDefault="009C70F7" w:rsidP="00F916B3">
      <w:pPr>
        <w:pStyle w:val="ListParagraph"/>
        <w:numPr>
          <w:ilvl w:val="0"/>
          <w:numId w:val="6"/>
        </w:numPr>
        <w:spacing w:after="0" w:line="240" w:lineRule="auto"/>
        <w:rPr>
          <w:rFonts w:asciiTheme="minorHAnsi" w:hAnsiTheme="minorHAnsi" w:cstheme="minorHAnsi"/>
        </w:rPr>
      </w:pPr>
      <w:r w:rsidRPr="00C50FCF">
        <w:rPr>
          <w:rFonts w:asciiTheme="minorHAnsi" w:hAnsiTheme="minorHAnsi" w:cstheme="minorHAnsi"/>
        </w:rPr>
        <w:t>types of graded activities (how learning will be assessed)</w:t>
      </w:r>
    </w:p>
    <w:p w14:paraId="50967B33" w14:textId="77777777" w:rsidR="009C70F7" w:rsidRPr="00C50FCF" w:rsidRDefault="00F20E1A" w:rsidP="00F916B3">
      <w:pPr>
        <w:pStyle w:val="ListParagraph"/>
        <w:numPr>
          <w:ilvl w:val="0"/>
          <w:numId w:val="6"/>
        </w:numPr>
        <w:spacing w:after="0" w:line="240" w:lineRule="auto"/>
        <w:rPr>
          <w:rFonts w:asciiTheme="minorHAnsi" w:hAnsiTheme="minorHAnsi" w:cstheme="minorHAnsi"/>
        </w:rPr>
      </w:pPr>
      <w:r w:rsidRPr="00C50FCF">
        <w:rPr>
          <w:rFonts w:asciiTheme="minorHAnsi" w:hAnsiTheme="minorHAnsi" w:cstheme="minorHAnsi"/>
        </w:rPr>
        <w:t xml:space="preserve">the </w:t>
      </w:r>
      <w:r w:rsidR="009C70F7" w:rsidRPr="00C50FCF">
        <w:rPr>
          <w:rFonts w:asciiTheme="minorHAnsi" w:hAnsiTheme="minorHAnsi" w:cstheme="minorHAnsi"/>
        </w:rPr>
        <w:t xml:space="preserve">criteria or standards will be used to grade assignments. </w:t>
      </w:r>
    </w:p>
    <w:p w14:paraId="38013C21" w14:textId="77777777" w:rsidR="009C70F7" w:rsidRPr="00C50FCF" w:rsidRDefault="009C70F7" w:rsidP="00F916B3">
      <w:pPr>
        <w:pStyle w:val="ListParagraph"/>
        <w:numPr>
          <w:ilvl w:val="0"/>
          <w:numId w:val="6"/>
        </w:numPr>
        <w:spacing w:after="0" w:line="240" w:lineRule="auto"/>
        <w:rPr>
          <w:rFonts w:asciiTheme="minorHAnsi" w:hAnsiTheme="minorHAnsi" w:cstheme="minorHAnsi"/>
        </w:rPr>
      </w:pPr>
      <w:r w:rsidRPr="00C50FCF">
        <w:rPr>
          <w:rFonts w:asciiTheme="minorHAnsi" w:hAnsiTheme="minorHAnsi" w:cstheme="minorHAnsi"/>
        </w:rPr>
        <w:t>specific weighting of assignments toward the final grade description of major assignments and activities (projects, essays, exams, etc.)</w:t>
      </w:r>
    </w:p>
    <w:p w14:paraId="226C8758" w14:textId="77777777" w:rsidR="000C3EC4" w:rsidRPr="00C50FCF" w:rsidRDefault="000C3EC4" w:rsidP="00F916B3">
      <w:pPr>
        <w:pStyle w:val="ListParagraph"/>
        <w:numPr>
          <w:ilvl w:val="0"/>
          <w:numId w:val="6"/>
        </w:numPr>
        <w:spacing w:after="0" w:line="240" w:lineRule="auto"/>
        <w:rPr>
          <w:rFonts w:asciiTheme="minorHAnsi" w:hAnsiTheme="minorHAnsi" w:cstheme="minorHAnsi"/>
        </w:rPr>
      </w:pPr>
      <w:r w:rsidRPr="00C50FCF">
        <w:rPr>
          <w:rFonts w:asciiTheme="minorHAnsi" w:hAnsiTheme="minorHAnsi" w:cstheme="minorHAnsi"/>
        </w:rPr>
        <w:t>grading scale</w:t>
      </w:r>
    </w:p>
    <w:p w14:paraId="38910E24" w14:textId="77777777" w:rsidR="009C70F7" w:rsidRPr="00C50FCF" w:rsidRDefault="009C70F7" w:rsidP="009C70F7">
      <w:pPr>
        <w:spacing w:after="0" w:line="240" w:lineRule="auto"/>
        <w:rPr>
          <w:rFonts w:asciiTheme="minorHAnsi" w:hAnsiTheme="minorHAnsi" w:cstheme="minorHAnsi"/>
        </w:rPr>
      </w:pPr>
    </w:p>
    <w:p w14:paraId="2FD84662" w14:textId="77777777" w:rsidR="009C70F7" w:rsidRPr="00C50FCF" w:rsidRDefault="009C70F7" w:rsidP="009C70F7">
      <w:pPr>
        <w:pStyle w:val="Heading1"/>
        <w:ind w:left="-5"/>
        <w:rPr>
          <w:rFonts w:asciiTheme="minorHAnsi" w:hAnsiTheme="minorHAnsi" w:cstheme="minorHAnsi"/>
        </w:rPr>
      </w:pPr>
      <w:r w:rsidRPr="00C50FCF">
        <w:rPr>
          <w:rFonts w:asciiTheme="minorHAnsi" w:hAnsiTheme="minorHAnsi" w:cstheme="minorHAnsi"/>
        </w:rPr>
        <w:t xml:space="preserve">Tentative </w:t>
      </w:r>
      <w:r w:rsidR="00DD52F9" w:rsidRPr="00C50FCF">
        <w:rPr>
          <w:rFonts w:asciiTheme="minorHAnsi" w:hAnsiTheme="minorHAnsi" w:cstheme="minorHAnsi"/>
        </w:rPr>
        <w:t>Activity/Assignment Schedule</w:t>
      </w:r>
      <w:r w:rsidR="0020686D" w:rsidRPr="00C50FCF">
        <w:rPr>
          <w:rFonts w:asciiTheme="minorHAnsi" w:hAnsiTheme="minorHAnsi" w:cstheme="minorHAnsi"/>
        </w:rPr>
        <w:t xml:space="preserve"> </w:t>
      </w:r>
    </w:p>
    <w:p w14:paraId="1710E623" w14:textId="77777777" w:rsidR="0020686D" w:rsidRPr="00C50FCF" w:rsidRDefault="0020686D" w:rsidP="0020686D">
      <w:pPr>
        <w:rPr>
          <w:rFonts w:asciiTheme="minorHAnsi" w:hAnsiTheme="minorHAnsi" w:cstheme="minorHAnsi"/>
        </w:rPr>
      </w:pPr>
    </w:p>
    <w:tbl>
      <w:tblPr>
        <w:tblW w:w="9972" w:type="dxa"/>
        <w:tblInd w:w="-4" w:type="dxa"/>
        <w:tblCellMar>
          <w:left w:w="0" w:type="dxa"/>
          <w:right w:w="0" w:type="dxa"/>
        </w:tblCellMar>
        <w:tblLook w:val="04A0" w:firstRow="1" w:lastRow="0" w:firstColumn="1" w:lastColumn="0" w:noHBand="0" w:noVBand="1"/>
      </w:tblPr>
      <w:tblGrid>
        <w:gridCol w:w="946"/>
        <w:gridCol w:w="2623"/>
        <w:gridCol w:w="6403"/>
      </w:tblGrid>
      <w:tr w:rsidR="0020686D" w:rsidRPr="00C50FCF" w14:paraId="0C403275" w14:textId="77777777" w:rsidTr="00F62EE4">
        <w:trPr>
          <w:trHeight w:val="677"/>
        </w:trPr>
        <w:tc>
          <w:tcPr>
            <w:tcW w:w="946" w:type="dxa"/>
            <w:tcBorders>
              <w:top w:val="single" w:sz="4" w:space="0" w:color="000009"/>
              <w:left w:val="single" w:sz="4" w:space="0" w:color="000009"/>
              <w:bottom w:val="single" w:sz="4" w:space="0" w:color="000009"/>
              <w:right w:val="single" w:sz="4" w:space="0" w:color="000009"/>
            </w:tcBorders>
          </w:tcPr>
          <w:p w14:paraId="7E597998"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Week</w:t>
            </w:r>
            <w:r w:rsidRPr="00C50FCF">
              <w:rPr>
                <w:rFonts w:asciiTheme="minorHAnsi" w:hAnsiTheme="minorHAnsi" w:cstheme="minorHAnsi"/>
                <w:b/>
              </w:rPr>
              <w:t xml:space="preserve"> </w:t>
            </w:r>
          </w:p>
        </w:tc>
        <w:tc>
          <w:tcPr>
            <w:tcW w:w="2623" w:type="dxa"/>
            <w:tcBorders>
              <w:top w:val="single" w:sz="4" w:space="0" w:color="000009"/>
              <w:left w:val="single" w:sz="4" w:space="0" w:color="000009"/>
              <w:bottom w:val="single" w:sz="4" w:space="0" w:color="000009"/>
              <w:right w:val="single" w:sz="4" w:space="0" w:color="000009"/>
            </w:tcBorders>
          </w:tcPr>
          <w:p w14:paraId="499AB4DA"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Weekly Schedule</w:t>
            </w:r>
            <w:r w:rsidRPr="00C50FCF">
              <w:rPr>
                <w:rFonts w:asciiTheme="minorHAnsi" w:hAnsiTheme="minorHAnsi" w:cstheme="minorHAnsi"/>
                <w:b/>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4F18FA1E"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Note</w:t>
            </w:r>
            <w:r w:rsidRPr="00C50FCF">
              <w:rPr>
                <w:rFonts w:asciiTheme="minorHAnsi" w:hAnsiTheme="minorHAnsi" w:cstheme="minorHAnsi"/>
                <w:b/>
              </w:rPr>
              <w:t xml:space="preserve"> </w:t>
            </w:r>
          </w:p>
        </w:tc>
      </w:tr>
      <w:tr w:rsidR="0020686D" w:rsidRPr="00C50FCF" w14:paraId="0ABFE502" w14:textId="77777777" w:rsidTr="00F62EE4">
        <w:trPr>
          <w:trHeight w:val="2503"/>
        </w:trPr>
        <w:tc>
          <w:tcPr>
            <w:tcW w:w="946" w:type="dxa"/>
            <w:tcBorders>
              <w:top w:val="single" w:sz="4" w:space="0" w:color="000009"/>
              <w:left w:val="single" w:sz="4" w:space="0" w:color="000009"/>
              <w:bottom w:val="single" w:sz="4" w:space="0" w:color="000009"/>
              <w:right w:val="single" w:sz="4" w:space="0" w:color="000009"/>
            </w:tcBorders>
          </w:tcPr>
          <w:p w14:paraId="15DC7904" w14:textId="77777777" w:rsidR="0020686D" w:rsidRPr="00C50FCF" w:rsidRDefault="00C50FCF" w:rsidP="0020686D">
            <w:pPr>
              <w:rPr>
                <w:rFonts w:asciiTheme="minorHAnsi" w:hAnsiTheme="minorHAnsi" w:cstheme="minorHAnsi"/>
              </w:rPr>
            </w:pPr>
            <w:r w:rsidRPr="00C50FCF">
              <w:rPr>
                <w:rFonts w:asciiTheme="minorHAnsi" w:hAnsiTheme="minorHAnsi" w:cstheme="minorHAnsi"/>
              </w:rPr>
              <w:t>Week 1</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14:paraId="461B3F02"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1E4CFE2E"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r>
      <w:tr w:rsidR="0020686D" w:rsidRPr="00C50FCF" w14:paraId="2921B014" w14:textId="77777777" w:rsidTr="00F62EE4">
        <w:trPr>
          <w:trHeight w:val="2508"/>
        </w:trPr>
        <w:tc>
          <w:tcPr>
            <w:tcW w:w="946" w:type="dxa"/>
            <w:tcBorders>
              <w:top w:val="single" w:sz="4" w:space="0" w:color="000009"/>
              <w:left w:val="single" w:sz="4" w:space="0" w:color="000009"/>
              <w:bottom w:val="single" w:sz="4" w:space="0" w:color="000009"/>
              <w:right w:val="single" w:sz="4" w:space="0" w:color="000009"/>
            </w:tcBorders>
          </w:tcPr>
          <w:p w14:paraId="7EC13D56" w14:textId="77777777" w:rsidR="0020686D" w:rsidRPr="00C50FCF" w:rsidRDefault="00C50FCF" w:rsidP="0020686D">
            <w:pPr>
              <w:rPr>
                <w:rFonts w:asciiTheme="minorHAnsi" w:hAnsiTheme="minorHAnsi" w:cstheme="minorHAnsi"/>
              </w:rPr>
            </w:pPr>
            <w:r w:rsidRPr="00C50FCF">
              <w:rPr>
                <w:rFonts w:asciiTheme="minorHAnsi" w:hAnsiTheme="minorHAnsi" w:cstheme="minorHAnsi"/>
              </w:rPr>
              <w:t>Week 2</w:t>
            </w:r>
            <w:r w:rsidR="0020686D" w:rsidRPr="00C50FCF">
              <w:rPr>
                <w:rFonts w:asciiTheme="minorHAnsi" w:hAnsiTheme="minorHAnsi" w:cstheme="minorHAnsi"/>
              </w:rPr>
              <w:t xml:space="preserve"> </w:t>
            </w:r>
          </w:p>
          <w:p w14:paraId="565B149C"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14:paraId="7F3294FC"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528A9277" w14:textId="77777777" w:rsidR="0020686D" w:rsidRPr="00C50FCF" w:rsidRDefault="0020686D" w:rsidP="0020686D">
            <w:pPr>
              <w:rPr>
                <w:rFonts w:asciiTheme="minorHAnsi" w:hAnsiTheme="minorHAnsi" w:cstheme="minorHAnsi"/>
              </w:rPr>
            </w:pPr>
          </w:p>
        </w:tc>
      </w:tr>
      <w:tr w:rsidR="0020686D" w:rsidRPr="00C50FCF" w14:paraId="062DB01E" w14:textId="77777777" w:rsidTr="00F62EE4">
        <w:trPr>
          <w:trHeight w:val="1589"/>
        </w:trPr>
        <w:tc>
          <w:tcPr>
            <w:tcW w:w="946" w:type="dxa"/>
            <w:tcBorders>
              <w:top w:val="single" w:sz="4" w:space="0" w:color="000009"/>
              <w:left w:val="single" w:sz="4" w:space="0" w:color="000009"/>
              <w:bottom w:val="single" w:sz="4" w:space="0" w:color="000009"/>
              <w:right w:val="single" w:sz="4" w:space="0" w:color="000009"/>
            </w:tcBorders>
          </w:tcPr>
          <w:p w14:paraId="0C6CC8BC" w14:textId="77777777" w:rsidR="0020686D" w:rsidRPr="00C50FCF" w:rsidRDefault="00C50FCF" w:rsidP="0020686D">
            <w:pPr>
              <w:rPr>
                <w:rFonts w:asciiTheme="minorHAnsi" w:hAnsiTheme="minorHAnsi" w:cstheme="minorHAnsi"/>
              </w:rPr>
            </w:pPr>
            <w:r w:rsidRPr="00C50FCF">
              <w:rPr>
                <w:rFonts w:asciiTheme="minorHAnsi" w:hAnsiTheme="minorHAnsi" w:cstheme="minorHAnsi"/>
              </w:rPr>
              <w:t>Week 3</w:t>
            </w:r>
          </w:p>
        </w:tc>
        <w:tc>
          <w:tcPr>
            <w:tcW w:w="2623" w:type="dxa"/>
            <w:tcBorders>
              <w:top w:val="single" w:sz="4" w:space="0" w:color="000009"/>
              <w:left w:val="single" w:sz="4" w:space="0" w:color="000009"/>
              <w:bottom w:val="single" w:sz="4" w:space="0" w:color="000009"/>
              <w:right w:val="single" w:sz="4" w:space="0" w:color="000009"/>
            </w:tcBorders>
          </w:tcPr>
          <w:p w14:paraId="445D8321"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527C509E" w14:textId="77777777" w:rsidR="0020686D" w:rsidRPr="00C50FCF" w:rsidRDefault="0020686D" w:rsidP="0020686D">
            <w:pPr>
              <w:rPr>
                <w:rFonts w:asciiTheme="minorHAnsi" w:hAnsiTheme="minorHAnsi" w:cstheme="minorHAnsi"/>
              </w:rPr>
            </w:pPr>
          </w:p>
        </w:tc>
      </w:tr>
      <w:tr w:rsidR="0020686D" w:rsidRPr="00C50FCF" w14:paraId="3DB6896B" w14:textId="77777777" w:rsidTr="00F62EE4">
        <w:trPr>
          <w:trHeight w:val="1673"/>
        </w:trPr>
        <w:tc>
          <w:tcPr>
            <w:tcW w:w="946" w:type="dxa"/>
            <w:tcBorders>
              <w:top w:val="single" w:sz="4" w:space="0" w:color="000009"/>
              <w:left w:val="single" w:sz="4" w:space="0" w:color="000009"/>
              <w:bottom w:val="single" w:sz="4" w:space="0" w:color="000009"/>
              <w:right w:val="single" w:sz="4" w:space="0" w:color="000009"/>
            </w:tcBorders>
          </w:tcPr>
          <w:p w14:paraId="21CA25E6" w14:textId="77777777" w:rsidR="0020686D" w:rsidRPr="00C50FCF" w:rsidRDefault="00C50FCF" w:rsidP="0020686D">
            <w:pPr>
              <w:rPr>
                <w:rFonts w:asciiTheme="minorHAnsi" w:hAnsiTheme="minorHAnsi" w:cstheme="minorHAnsi"/>
              </w:rPr>
            </w:pPr>
            <w:r w:rsidRPr="00C50FCF">
              <w:rPr>
                <w:rFonts w:asciiTheme="minorHAnsi" w:hAnsiTheme="minorHAnsi" w:cstheme="minorHAnsi"/>
              </w:rPr>
              <w:t>Week 4</w:t>
            </w:r>
          </w:p>
        </w:tc>
        <w:tc>
          <w:tcPr>
            <w:tcW w:w="2623" w:type="dxa"/>
            <w:tcBorders>
              <w:top w:val="single" w:sz="4" w:space="0" w:color="000009"/>
              <w:left w:val="single" w:sz="4" w:space="0" w:color="000009"/>
              <w:bottom w:val="single" w:sz="4" w:space="0" w:color="000009"/>
              <w:right w:val="single" w:sz="4" w:space="0" w:color="000009"/>
            </w:tcBorders>
          </w:tcPr>
          <w:p w14:paraId="631CA877"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r w:rsidRPr="00C50FCF">
              <w:rPr>
                <w:rFonts w:asciiTheme="minorHAnsi" w:hAnsiTheme="minorHAnsi" w:cstheme="minorHAnsi"/>
              </w:rPr>
              <w:tab/>
            </w:r>
          </w:p>
          <w:p w14:paraId="5D77DB1C"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5A1DA101"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r>
      <w:tr w:rsidR="0020686D" w:rsidRPr="00C50FCF" w14:paraId="4799934C" w14:textId="77777777" w:rsidTr="00CF6E8C">
        <w:trPr>
          <w:trHeight w:val="1166"/>
        </w:trPr>
        <w:tc>
          <w:tcPr>
            <w:tcW w:w="946" w:type="dxa"/>
            <w:tcBorders>
              <w:top w:val="single" w:sz="4" w:space="0" w:color="000009"/>
              <w:left w:val="single" w:sz="4" w:space="0" w:color="000009"/>
              <w:bottom w:val="single" w:sz="4" w:space="0" w:color="000009"/>
              <w:right w:val="single" w:sz="4" w:space="0" w:color="000009"/>
            </w:tcBorders>
          </w:tcPr>
          <w:p w14:paraId="1EC2907C" w14:textId="77777777" w:rsidR="0020686D" w:rsidRPr="00C50FCF" w:rsidRDefault="00C50FCF" w:rsidP="0020686D">
            <w:pPr>
              <w:rPr>
                <w:rFonts w:asciiTheme="minorHAnsi" w:hAnsiTheme="minorHAnsi" w:cstheme="minorHAnsi"/>
              </w:rPr>
            </w:pPr>
            <w:r w:rsidRPr="00C50FCF">
              <w:rPr>
                <w:rFonts w:asciiTheme="minorHAnsi" w:hAnsiTheme="minorHAnsi" w:cstheme="minorHAnsi"/>
              </w:rPr>
              <w:t>Week 5</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14:paraId="292DAAE2" w14:textId="77777777" w:rsidR="0020686D" w:rsidRPr="00C50FCF" w:rsidRDefault="0020686D" w:rsidP="0020686D">
            <w:pPr>
              <w:rPr>
                <w:rFonts w:asciiTheme="minorHAnsi" w:hAnsiTheme="minorHAnsi" w:cstheme="minorHAnsi"/>
              </w:rPr>
            </w:pPr>
          </w:p>
        </w:tc>
        <w:tc>
          <w:tcPr>
            <w:tcW w:w="6403" w:type="dxa"/>
            <w:tcBorders>
              <w:top w:val="single" w:sz="4" w:space="0" w:color="000009"/>
              <w:left w:val="single" w:sz="4" w:space="0" w:color="000009"/>
              <w:bottom w:val="single" w:sz="4" w:space="0" w:color="000009"/>
              <w:right w:val="single" w:sz="4" w:space="0" w:color="000009"/>
            </w:tcBorders>
          </w:tcPr>
          <w:p w14:paraId="58015EAA" w14:textId="77777777" w:rsidR="0020686D" w:rsidRPr="00C50FCF" w:rsidRDefault="0020686D" w:rsidP="0020686D">
            <w:pPr>
              <w:rPr>
                <w:rFonts w:asciiTheme="minorHAnsi" w:hAnsiTheme="minorHAnsi" w:cstheme="minorHAnsi"/>
              </w:rPr>
            </w:pPr>
          </w:p>
        </w:tc>
      </w:tr>
      <w:tr w:rsidR="0020686D" w:rsidRPr="00C50FCF" w14:paraId="0DADB32D" w14:textId="77777777" w:rsidTr="00CF6E8C">
        <w:trPr>
          <w:trHeight w:val="1436"/>
        </w:trPr>
        <w:tc>
          <w:tcPr>
            <w:tcW w:w="946" w:type="dxa"/>
            <w:tcBorders>
              <w:top w:val="single" w:sz="4" w:space="0" w:color="000009"/>
              <w:left w:val="single" w:sz="4" w:space="0" w:color="000009"/>
              <w:bottom w:val="single" w:sz="4" w:space="0" w:color="000009"/>
              <w:right w:val="single" w:sz="4" w:space="0" w:color="000009"/>
            </w:tcBorders>
          </w:tcPr>
          <w:p w14:paraId="69B4A7E5"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lastRenderedPageBreak/>
              <w:t>Week</w:t>
            </w:r>
            <w:r w:rsidRPr="00C50FCF">
              <w:rPr>
                <w:rFonts w:asciiTheme="minorHAnsi" w:hAnsiTheme="minorHAnsi" w:cstheme="minorHAnsi"/>
                <w:b/>
              </w:rPr>
              <w:t xml:space="preserve"> </w:t>
            </w:r>
            <w:r w:rsidR="00CF6E8C" w:rsidRPr="00C50FCF">
              <w:rPr>
                <w:rFonts w:asciiTheme="minorHAnsi" w:hAnsiTheme="minorHAnsi" w:cstheme="minorHAnsi"/>
                <w:b/>
              </w:rPr>
              <w:t>6</w:t>
            </w:r>
          </w:p>
        </w:tc>
        <w:tc>
          <w:tcPr>
            <w:tcW w:w="2623" w:type="dxa"/>
            <w:tcBorders>
              <w:top w:val="single" w:sz="4" w:space="0" w:color="000009"/>
              <w:left w:val="single" w:sz="4" w:space="0" w:color="000009"/>
              <w:bottom w:val="single" w:sz="4" w:space="0" w:color="000009"/>
              <w:right w:val="single" w:sz="4" w:space="0" w:color="000009"/>
            </w:tcBorders>
          </w:tcPr>
          <w:p w14:paraId="5299DB80" w14:textId="77777777" w:rsidR="0020686D" w:rsidRPr="00C50FCF" w:rsidRDefault="0020686D" w:rsidP="0020686D">
            <w:pPr>
              <w:rPr>
                <w:rFonts w:asciiTheme="minorHAnsi" w:hAnsiTheme="minorHAnsi" w:cstheme="minorHAnsi"/>
              </w:rPr>
            </w:pPr>
          </w:p>
        </w:tc>
        <w:tc>
          <w:tcPr>
            <w:tcW w:w="6403" w:type="dxa"/>
            <w:tcBorders>
              <w:top w:val="single" w:sz="4" w:space="0" w:color="000009"/>
              <w:left w:val="single" w:sz="4" w:space="0" w:color="000009"/>
              <w:bottom w:val="single" w:sz="4" w:space="0" w:color="000009"/>
              <w:right w:val="single" w:sz="4" w:space="0" w:color="000009"/>
            </w:tcBorders>
          </w:tcPr>
          <w:p w14:paraId="73869922" w14:textId="77777777" w:rsidR="0020686D" w:rsidRPr="00C50FCF" w:rsidRDefault="0020686D" w:rsidP="0020686D">
            <w:pPr>
              <w:rPr>
                <w:rFonts w:asciiTheme="minorHAnsi" w:hAnsiTheme="minorHAnsi" w:cstheme="minorHAnsi"/>
              </w:rPr>
            </w:pPr>
          </w:p>
        </w:tc>
      </w:tr>
      <w:tr w:rsidR="0020686D" w:rsidRPr="00C50FCF" w14:paraId="6C6ADAB5" w14:textId="77777777" w:rsidTr="00CF6E8C">
        <w:trPr>
          <w:trHeight w:val="1238"/>
        </w:trPr>
        <w:tc>
          <w:tcPr>
            <w:tcW w:w="946" w:type="dxa"/>
            <w:tcBorders>
              <w:top w:val="single" w:sz="4" w:space="0" w:color="000009"/>
              <w:left w:val="single" w:sz="4" w:space="0" w:color="000009"/>
              <w:bottom w:val="single" w:sz="4" w:space="0" w:color="000009"/>
              <w:right w:val="single" w:sz="4" w:space="0" w:color="000009"/>
            </w:tcBorders>
          </w:tcPr>
          <w:p w14:paraId="5BBF88B5" w14:textId="77777777" w:rsidR="0020686D" w:rsidRPr="00C50FCF" w:rsidRDefault="00CF6E8C" w:rsidP="0020686D">
            <w:pPr>
              <w:rPr>
                <w:rFonts w:asciiTheme="minorHAnsi" w:hAnsiTheme="minorHAnsi" w:cstheme="minorHAnsi"/>
              </w:rPr>
            </w:pPr>
            <w:r w:rsidRPr="00C50FCF">
              <w:rPr>
                <w:rFonts w:asciiTheme="minorHAnsi" w:hAnsiTheme="minorHAnsi" w:cstheme="minorHAnsi"/>
              </w:rPr>
              <w:t>Week 7</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14:paraId="5DEC6CE8"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521AE25D" w14:textId="77777777" w:rsidR="0020686D" w:rsidRPr="00C50FCF" w:rsidRDefault="0020686D" w:rsidP="0020686D">
            <w:pPr>
              <w:rPr>
                <w:rFonts w:asciiTheme="minorHAnsi" w:hAnsiTheme="minorHAnsi" w:cstheme="minorHAnsi"/>
              </w:rPr>
            </w:pPr>
          </w:p>
        </w:tc>
      </w:tr>
      <w:tr w:rsidR="0020686D" w:rsidRPr="00C50FCF" w14:paraId="42AFD14E" w14:textId="77777777" w:rsidTr="00CF6E8C">
        <w:trPr>
          <w:trHeight w:val="1346"/>
        </w:trPr>
        <w:tc>
          <w:tcPr>
            <w:tcW w:w="946" w:type="dxa"/>
            <w:tcBorders>
              <w:top w:val="single" w:sz="4" w:space="0" w:color="000009"/>
              <w:left w:val="single" w:sz="4" w:space="0" w:color="000009"/>
              <w:bottom w:val="single" w:sz="4" w:space="0" w:color="000009"/>
              <w:right w:val="single" w:sz="4" w:space="0" w:color="000009"/>
            </w:tcBorders>
          </w:tcPr>
          <w:p w14:paraId="5A55322F" w14:textId="77777777" w:rsidR="0020686D" w:rsidRPr="00C50FCF" w:rsidRDefault="00CF6E8C" w:rsidP="0020686D">
            <w:pPr>
              <w:rPr>
                <w:rFonts w:asciiTheme="minorHAnsi" w:hAnsiTheme="minorHAnsi" w:cstheme="minorHAnsi"/>
              </w:rPr>
            </w:pPr>
            <w:r w:rsidRPr="00C50FCF">
              <w:rPr>
                <w:rFonts w:asciiTheme="minorHAnsi" w:hAnsiTheme="minorHAnsi" w:cstheme="minorHAnsi"/>
              </w:rPr>
              <w:t>Week 8</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14:paraId="11732C97"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0A824578" w14:textId="77777777" w:rsidR="0020686D" w:rsidRPr="00C50FCF" w:rsidRDefault="0020686D" w:rsidP="0020686D">
            <w:pPr>
              <w:rPr>
                <w:rFonts w:asciiTheme="minorHAnsi" w:hAnsiTheme="minorHAnsi" w:cstheme="minorHAnsi"/>
              </w:rPr>
            </w:pPr>
          </w:p>
        </w:tc>
      </w:tr>
      <w:tr w:rsidR="0020686D" w:rsidRPr="00C50FCF" w14:paraId="77DBBA21" w14:textId="77777777" w:rsidTr="00CF6E8C">
        <w:trPr>
          <w:trHeight w:val="986"/>
        </w:trPr>
        <w:tc>
          <w:tcPr>
            <w:tcW w:w="946" w:type="dxa"/>
            <w:tcBorders>
              <w:top w:val="single" w:sz="4" w:space="0" w:color="000009"/>
              <w:left w:val="single" w:sz="4" w:space="0" w:color="000009"/>
              <w:bottom w:val="single" w:sz="4" w:space="0" w:color="000009"/>
              <w:right w:val="single" w:sz="4" w:space="0" w:color="000009"/>
            </w:tcBorders>
          </w:tcPr>
          <w:p w14:paraId="6DFD6677" w14:textId="77777777" w:rsidR="0020686D" w:rsidRPr="00C50FCF" w:rsidRDefault="00C50FCF" w:rsidP="0020686D">
            <w:pPr>
              <w:rPr>
                <w:rFonts w:asciiTheme="minorHAnsi" w:hAnsiTheme="minorHAnsi" w:cstheme="minorHAnsi"/>
              </w:rPr>
            </w:pPr>
            <w:r w:rsidRPr="00C50FCF">
              <w:rPr>
                <w:rFonts w:asciiTheme="minorHAnsi" w:hAnsiTheme="minorHAnsi" w:cstheme="minorHAnsi"/>
              </w:rPr>
              <w:t>Week 9</w:t>
            </w:r>
            <w:r w:rsidR="00CF6E8C" w:rsidRPr="00C50FCF">
              <w:rPr>
                <w:rFonts w:asciiTheme="minorHAnsi" w:hAnsiTheme="minorHAnsi" w:cstheme="minorHAnsi"/>
              </w:rPr>
              <w:t xml:space="preserve"> </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14:paraId="2D50C7DC"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0F101AAB"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r>
      <w:tr w:rsidR="0020686D" w:rsidRPr="00C50FCF" w14:paraId="1E1A933E" w14:textId="77777777" w:rsidTr="00CF6E8C">
        <w:trPr>
          <w:trHeight w:val="1238"/>
        </w:trPr>
        <w:tc>
          <w:tcPr>
            <w:tcW w:w="946" w:type="dxa"/>
            <w:tcBorders>
              <w:top w:val="single" w:sz="4" w:space="0" w:color="000009"/>
              <w:left w:val="single" w:sz="4" w:space="0" w:color="000009"/>
              <w:bottom w:val="single" w:sz="4" w:space="0" w:color="000009"/>
              <w:right w:val="single" w:sz="4" w:space="0" w:color="000009"/>
            </w:tcBorders>
          </w:tcPr>
          <w:p w14:paraId="4380840A"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Week 10</w:t>
            </w:r>
          </w:p>
        </w:tc>
        <w:tc>
          <w:tcPr>
            <w:tcW w:w="2623" w:type="dxa"/>
            <w:tcBorders>
              <w:top w:val="single" w:sz="4" w:space="0" w:color="000009"/>
              <w:left w:val="single" w:sz="4" w:space="0" w:color="000009"/>
              <w:bottom w:val="single" w:sz="4" w:space="0" w:color="000009"/>
              <w:right w:val="single" w:sz="4" w:space="0" w:color="000009"/>
            </w:tcBorders>
          </w:tcPr>
          <w:p w14:paraId="34565DCF"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r w:rsidRPr="00C50FCF">
              <w:rPr>
                <w:rFonts w:asciiTheme="minorHAnsi" w:hAnsiTheme="minorHAnsi" w:cstheme="minorHAnsi"/>
              </w:rPr>
              <w:tab/>
            </w:r>
          </w:p>
          <w:p w14:paraId="7059906F"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14:paraId="3706E20B"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r>
      <w:tr w:rsidR="0020686D" w:rsidRPr="00C50FCF" w14:paraId="5669D7CF" w14:textId="77777777" w:rsidTr="00CF6E8C">
        <w:trPr>
          <w:trHeight w:val="1256"/>
        </w:trPr>
        <w:tc>
          <w:tcPr>
            <w:tcW w:w="946" w:type="dxa"/>
            <w:tcBorders>
              <w:top w:val="single" w:sz="4" w:space="0" w:color="000009"/>
              <w:left w:val="single" w:sz="4" w:space="0" w:color="000009"/>
              <w:bottom w:val="single" w:sz="4" w:space="0" w:color="000009"/>
              <w:right w:val="single" w:sz="4" w:space="0" w:color="000009"/>
            </w:tcBorders>
          </w:tcPr>
          <w:p w14:paraId="7C8F83CB" w14:textId="77777777" w:rsidR="0020686D" w:rsidRPr="00C50FCF" w:rsidRDefault="0020686D" w:rsidP="0020686D">
            <w:pPr>
              <w:rPr>
                <w:rFonts w:asciiTheme="minorHAnsi" w:hAnsiTheme="minorHAnsi" w:cstheme="minorHAnsi"/>
              </w:rPr>
            </w:pPr>
            <w:r w:rsidRPr="00C50FCF">
              <w:rPr>
                <w:rFonts w:asciiTheme="minorHAnsi" w:hAnsiTheme="minorHAnsi" w:cstheme="minorHAnsi"/>
              </w:rPr>
              <w:t>Week 11</w:t>
            </w:r>
          </w:p>
        </w:tc>
        <w:tc>
          <w:tcPr>
            <w:tcW w:w="2623" w:type="dxa"/>
            <w:tcBorders>
              <w:top w:val="single" w:sz="4" w:space="0" w:color="000009"/>
              <w:left w:val="single" w:sz="4" w:space="0" w:color="000009"/>
              <w:bottom w:val="single" w:sz="4" w:space="0" w:color="000009"/>
              <w:right w:val="single" w:sz="4" w:space="0" w:color="000009"/>
            </w:tcBorders>
          </w:tcPr>
          <w:p w14:paraId="28BFED85" w14:textId="77777777" w:rsidR="0020686D" w:rsidRPr="00C50FCF" w:rsidRDefault="0020686D" w:rsidP="0020686D">
            <w:pPr>
              <w:rPr>
                <w:rFonts w:asciiTheme="minorHAnsi" w:hAnsiTheme="minorHAnsi" w:cstheme="minorHAnsi"/>
              </w:rPr>
            </w:pPr>
          </w:p>
        </w:tc>
        <w:tc>
          <w:tcPr>
            <w:tcW w:w="6403" w:type="dxa"/>
            <w:tcBorders>
              <w:top w:val="single" w:sz="4" w:space="0" w:color="000009"/>
              <w:left w:val="single" w:sz="4" w:space="0" w:color="000009"/>
              <w:bottom w:val="single" w:sz="4" w:space="0" w:color="000009"/>
              <w:right w:val="single" w:sz="4" w:space="0" w:color="000009"/>
            </w:tcBorders>
          </w:tcPr>
          <w:p w14:paraId="6607DB02" w14:textId="77777777" w:rsidR="0020686D" w:rsidRPr="00C50FCF" w:rsidRDefault="0020686D" w:rsidP="0020686D">
            <w:pPr>
              <w:rPr>
                <w:rFonts w:asciiTheme="minorHAnsi" w:hAnsiTheme="minorHAnsi" w:cstheme="minorHAnsi"/>
              </w:rPr>
            </w:pPr>
          </w:p>
        </w:tc>
      </w:tr>
    </w:tbl>
    <w:p w14:paraId="3588F23F" w14:textId="77777777" w:rsidR="008C1896" w:rsidRPr="00C50FCF" w:rsidRDefault="008C1896" w:rsidP="008C1896">
      <w:pPr>
        <w:rPr>
          <w:rFonts w:asciiTheme="minorHAnsi" w:hAnsiTheme="minorHAnsi" w:cstheme="minorHAnsi"/>
        </w:rPr>
      </w:pPr>
    </w:p>
    <w:p w14:paraId="61C230C1" w14:textId="77777777" w:rsidR="008C1896" w:rsidRDefault="008C1896" w:rsidP="008C1896">
      <w:pPr>
        <w:rPr>
          <w:rFonts w:asciiTheme="minorHAnsi" w:hAnsiTheme="minorHAnsi" w:cstheme="minorHAnsi"/>
        </w:rPr>
      </w:pPr>
    </w:p>
    <w:p w14:paraId="71D53C18" w14:textId="77777777" w:rsidR="00C50FCF" w:rsidRDefault="00C50FCF" w:rsidP="008C1896">
      <w:pPr>
        <w:rPr>
          <w:rFonts w:asciiTheme="minorHAnsi" w:hAnsiTheme="minorHAnsi" w:cstheme="minorHAnsi"/>
        </w:rPr>
      </w:pPr>
    </w:p>
    <w:p w14:paraId="1C6F58B6" w14:textId="77777777" w:rsidR="00C50FCF" w:rsidRPr="00C50FCF" w:rsidRDefault="00C50FCF" w:rsidP="008C1896">
      <w:pPr>
        <w:rPr>
          <w:rFonts w:asciiTheme="minorHAnsi" w:hAnsiTheme="minorHAnsi" w:cstheme="minorHAnsi"/>
        </w:rPr>
      </w:pPr>
    </w:p>
    <w:p w14:paraId="76AAF87C" w14:textId="77777777" w:rsidR="008C1896" w:rsidRPr="00C50FCF" w:rsidRDefault="00C50FCF" w:rsidP="008C1896">
      <w:pPr>
        <w:pStyle w:val="Heading1"/>
        <w:ind w:left="-5"/>
        <w:rPr>
          <w:rFonts w:asciiTheme="minorHAnsi" w:hAnsiTheme="minorHAnsi" w:cstheme="minorHAnsi"/>
        </w:rPr>
      </w:pPr>
      <w:r w:rsidRPr="00C50FCF">
        <w:rPr>
          <w:rFonts w:asciiTheme="minorHAnsi" w:hAnsiTheme="minorHAnsi" w:cstheme="minorHAnsi"/>
        </w:rPr>
        <w:t>(You must attach the following Policy Statements Sheet</w:t>
      </w:r>
      <w:r>
        <w:rPr>
          <w:rFonts w:asciiTheme="minorHAnsi" w:hAnsiTheme="minorHAnsi" w:cstheme="minorHAnsi"/>
        </w:rPr>
        <w:t>.</w:t>
      </w:r>
      <w:r w:rsidRPr="00C50FCF">
        <w:rPr>
          <w:rFonts w:asciiTheme="minorHAnsi" w:hAnsiTheme="minorHAnsi" w:cstheme="minorHAnsi"/>
        </w:rPr>
        <w:t xml:space="preserve">) </w:t>
      </w:r>
    </w:p>
    <w:p w14:paraId="180B99FF" w14:textId="77777777" w:rsidR="00C50FCF" w:rsidRPr="00C50FCF" w:rsidRDefault="00C50FCF" w:rsidP="00C50FCF">
      <w:pPr>
        <w:rPr>
          <w:rFonts w:asciiTheme="minorHAnsi" w:hAnsiTheme="minorHAnsi" w:cstheme="minorHAnsi"/>
        </w:rPr>
      </w:pPr>
    </w:p>
    <w:p w14:paraId="101F8350" w14:textId="77777777" w:rsidR="00C50FCF" w:rsidRPr="00C50FCF" w:rsidRDefault="00C50FCF" w:rsidP="00C50FCF">
      <w:pPr>
        <w:rPr>
          <w:rFonts w:asciiTheme="minorHAnsi" w:hAnsiTheme="minorHAnsi" w:cstheme="minorHAnsi"/>
        </w:rPr>
      </w:pPr>
    </w:p>
    <w:p w14:paraId="23FD45F7" w14:textId="77777777" w:rsidR="00C50FCF" w:rsidRPr="00C50FCF" w:rsidRDefault="00C50FCF" w:rsidP="00C50FCF">
      <w:pPr>
        <w:rPr>
          <w:rFonts w:asciiTheme="minorHAnsi" w:hAnsiTheme="minorHAnsi" w:cstheme="minorHAnsi"/>
        </w:rPr>
      </w:pPr>
    </w:p>
    <w:p w14:paraId="4671ED85" w14:textId="77777777" w:rsidR="00C50FCF" w:rsidRPr="00C50FCF" w:rsidRDefault="00C50FCF" w:rsidP="00C50FCF">
      <w:pPr>
        <w:rPr>
          <w:rFonts w:asciiTheme="minorHAnsi" w:hAnsiTheme="minorHAnsi" w:cstheme="minorHAnsi"/>
        </w:rPr>
      </w:pPr>
    </w:p>
    <w:p w14:paraId="1BB1EA86" w14:textId="77777777" w:rsidR="00C50FCF" w:rsidRPr="00C50FCF" w:rsidRDefault="00C50FCF" w:rsidP="00C50FCF">
      <w:pPr>
        <w:rPr>
          <w:rFonts w:asciiTheme="minorHAnsi" w:hAnsiTheme="minorHAnsi" w:cstheme="minorHAnsi"/>
        </w:rPr>
      </w:pPr>
    </w:p>
    <w:p w14:paraId="137EDD0A" w14:textId="77777777" w:rsidR="00C50FCF" w:rsidRPr="00C50FCF" w:rsidRDefault="00C50FCF" w:rsidP="00C50FCF">
      <w:pPr>
        <w:rPr>
          <w:rFonts w:asciiTheme="minorHAnsi" w:hAnsiTheme="minorHAnsi" w:cstheme="minorHAnsi"/>
        </w:rPr>
      </w:pPr>
    </w:p>
    <w:p w14:paraId="04F2919E" w14:textId="77777777" w:rsidR="00C50FCF" w:rsidRPr="00C50FCF" w:rsidRDefault="00C50FCF" w:rsidP="00C50FCF">
      <w:pPr>
        <w:rPr>
          <w:rFonts w:asciiTheme="minorHAnsi" w:hAnsiTheme="minorHAnsi" w:cstheme="minorHAnsi"/>
        </w:rPr>
      </w:pPr>
    </w:p>
    <w:p w14:paraId="68C90ABA" w14:textId="77777777" w:rsidR="00C50FCF" w:rsidRPr="00C50FCF" w:rsidRDefault="00C50FCF">
      <w:pPr>
        <w:spacing w:after="160" w:line="259" w:lineRule="auto"/>
        <w:ind w:left="0" w:firstLine="0"/>
        <w:rPr>
          <w:rFonts w:asciiTheme="minorHAnsi" w:hAnsiTheme="minorHAnsi" w:cstheme="minorHAnsi"/>
        </w:rPr>
      </w:pPr>
      <w:r w:rsidRPr="00C50FCF">
        <w:rPr>
          <w:rFonts w:asciiTheme="minorHAnsi" w:hAnsiTheme="minorHAnsi" w:cstheme="minorHAnsi"/>
        </w:rPr>
        <w:br w:type="page"/>
      </w:r>
    </w:p>
    <w:p w14:paraId="03AD617C" w14:textId="77777777" w:rsidR="00C50FCF" w:rsidRPr="00C50FCF" w:rsidRDefault="00C50FCF" w:rsidP="00C50FCF">
      <w:pPr>
        <w:jc w:val="center"/>
        <w:rPr>
          <w:rFonts w:asciiTheme="minorHAnsi" w:hAnsiTheme="minorHAnsi" w:cstheme="minorHAnsi"/>
          <w:b/>
          <w:sz w:val="32"/>
          <w:szCs w:val="28"/>
        </w:rPr>
      </w:pPr>
      <w:r w:rsidRPr="00C50FCF">
        <w:rPr>
          <w:rFonts w:asciiTheme="minorHAnsi" w:hAnsiTheme="minorHAnsi" w:cstheme="minorHAnsi"/>
          <w:b/>
          <w:sz w:val="32"/>
          <w:szCs w:val="28"/>
        </w:rPr>
        <w:lastRenderedPageBreak/>
        <w:t>Policy Statements</w:t>
      </w:r>
    </w:p>
    <w:p w14:paraId="2D817258" w14:textId="77777777" w:rsidR="00C50FCF" w:rsidRPr="00C50FCF" w:rsidRDefault="00C50FCF" w:rsidP="00C50FCF">
      <w:pPr>
        <w:rPr>
          <w:rFonts w:asciiTheme="minorHAnsi" w:hAnsiTheme="minorHAnsi" w:cstheme="minorHAnsi"/>
          <w:b/>
          <w:sz w:val="32"/>
          <w:szCs w:val="28"/>
        </w:rPr>
      </w:pPr>
    </w:p>
    <w:p w14:paraId="5A0C5875" w14:textId="77777777" w:rsidR="00C50FCF" w:rsidRPr="00C50FCF" w:rsidRDefault="00C50FCF" w:rsidP="00C50FCF">
      <w:pPr>
        <w:tabs>
          <w:tab w:val="left" w:pos="360"/>
          <w:tab w:val="left" w:pos="450"/>
        </w:tabs>
        <w:spacing w:after="0" w:line="240" w:lineRule="auto"/>
        <w:ind w:left="0" w:right="180" w:firstLine="0"/>
        <w:rPr>
          <w:rFonts w:asciiTheme="minorHAnsi" w:hAnsiTheme="minorHAnsi" w:cstheme="minorHAnsi"/>
          <w:b/>
        </w:rPr>
      </w:pPr>
      <w:r w:rsidRPr="00C50FCF">
        <w:rPr>
          <w:rFonts w:asciiTheme="minorHAnsi" w:hAnsiTheme="minorHAnsi" w:cstheme="minorHAnsi"/>
          <w:b/>
        </w:rPr>
        <w:t>Academic Honesty – Plagiarism/Cheating Statement:</w:t>
      </w:r>
    </w:p>
    <w:p w14:paraId="26AA6D14" w14:textId="77777777" w:rsidR="00C50FCF" w:rsidRPr="00C50FCF" w:rsidRDefault="00C50FCF" w:rsidP="00C50FCF">
      <w:pPr>
        <w:tabs>
          <w:tab w:val="left" w:pos="360"/>
          <w:tab w:val="left" w:pos="450"/>
        </w:tabs>
        <w:ind w:left="720" w:right="180"/>
        <w:rPr>
          <w:rFonts w:asciiTheme="minorHAnsi" w:hAnsiTheme="minorHAnsi" w:cstheme="minorHAnsi"/>
        </w:rPr>
      </w:pPr>
      <w:r w:rsidRPr="00C50FCF">
        <w:rPr>
          <w:rFonts w:asciiTheme="minorHAnsi" w:hAnsiTheme="minorHAnsi" w:cstheme="minorHAnsi"/>
        </w:rPr>
        <w:t xml:space="preserve">Students are expected to be honest and ethical in their academic work. Academic dishonesty includes cheating and plagiarism.  All work submitted in this course is to be your own new, original work written in response to the assignments.  Consciously or unknowingly presenting the ideas or writings of others as your own will result in academic sanctions that may include a grade of F for the assignment or for the class and possible institutional sanctions including suspension or expulsion.  See the </w:t>
      </w:r>
      <w:hyperlink r:id="rId14" w:history="1">
        <w:r w:rsidRPr="00C50FCF">
          <w:rPr>
            <w:rStyle w:val="Hyperlink"/>
            <w:rFonts w:asciiTheme="minorHAnsi" w:hAnsiTheme="minorHAnsi" w:cstheme="minorHAnsi"/>
          </w:rPr>
          <w:t>Student Handbook.</w:t>
        </w:r>
      </w:hyperlink>
      <w:r w:rsidRPr="00C50FCF">
        <w:rPr>
          <w:rFonts w:asciiTheme="minorHAnsi" w:hAnsiTheme="minorHAnsi" w:cstheme="minorHAnsi"/>
        </w:rPr>
        <w:t xml:space="preserve"> </w:t>
      </w:r>
      <w:hyperlink r:id="rId15" w:history="1">
        <w:r w:rsidRPr="00C50FCF">
          <w:rPr>
            <w:rStyle w:val="Hyperlink"/>
            <w:rFonts w:asciiTheme="minorHAnsi" w:hAnsiTheme="minorHAnsi" w:cstheme="minorHAnsi"/>
          </w:rPr>
          <w:t>https://www.cgcc.edu/students</w:t>
        </w:r>
      </w:hyperlink>
      <w:r w:rsidRPr="00C50FCF">
        <w:rPr>
          <w:rFonts w:asciiTheme="minorHAnsi" w:hAnsiTheme="minorHAnsi" w:cstheme="minorHAnsi"/>
        </w:rPr>
        <w:t>.</w:t>
      </w:r>
    </w:p>
    <w:p w14:paraId="7327534E" w14:textId="77777777" w:rsidR="00C50FCF" w:rsidRPr="00C50FCF" w:rsidRDefault="00C50FCF" w:rsidP="00C50FCF">
      <w:pPr>
        <w:tabs>
          <w:tab w:val="left" w:pos="360"/>
          <w:tab w:val="left" w:pos="450"/>
        </w:tabs>
        <w:ind w:left="720" w:right="180"/>
        <w:rPr>
          <w:rFonts w:asciiTheme="minorHAnsi" w:hAnsiTheme="minorHAnsi" w:cstheme="minorHAnsi"/>
        </w:rPr>
      </w:pPr>
    </w:p>
    <w:p w14:paraId="46B3DCA2" w14:textId="77777777" w:rsidR="00C50FCF" w:rsidRPr="00C50FCF" w:rsidRDefault="00C50FCF" w:rsidP="00C50FCF">
      <w:pPr>
        <w:tabs>
          <w:tab w:val="left" w:pos="360"/>
          <w:tab w:val="left" w:pos="450"/>
        </w:tabs>
        <w:spacing w:after="0" w:line="240" w:lineRule="auto"/>
        <w:ind w:right="180"/>
        <w:rPr>
          <w:rFonts w:asciiTheme="minorHAnsi" w:hAnsiTheme="minorHAnsi" w:cstheme="minorHAnsi"/>
          <w:b/>
        </w:rPr>
      </w:pPr>
      <w:r w:rsidRPr="00C50FCF">
        <w:rPr>
          <w:rFonts w:asciiTheme="minorHAnsi" w:hAnsiTheme="minorHAnsi" w:cstheme="minorHAnsi"/>
          <w:b/>
        </w:rPr>
        <w:t>ADA Statement:</w:t>
      </w:r>
    </w:p>
    <w:p w14:paraId="7D241215" w14:textId="77777777" w:rsidR="00C50FCF" w:rsidRPr="00C50FCF" w:rsidRDefault="00C50FCF" w:rsidP="00C50FCF">
      <w:pPr>
        <w:tabs>
          <w:tab w:val="left" w:pos="360"/>
          <w:tab w:val="left" w:pos="450"/>
        </w:tabs>
        <w:spacing w:after="0" w:line="240" w:lineRule="auto"/>
        <w:ind w:left="720" w:right="180"/>
        <w:rPr>
          <w:rFonts w:asciiTheme="minorHAnsi" w:hAnsiTheme="minorHAnsi" w:cstheme="minorHAnsi"/>
        </w:rPr>
      </w:pPr>
      <w:r w:rsidRPr="00C50FCF">
        <w:rPr>
          <w:rFonts w:asciiTheme="minorHAnsi" w:hAnsiTheme="minorHAnsi" w:cstheme="minorHAnsi"/>
        </w:rPr>
        <w:t>CGCC is committed to providing support to students with disabilities. Students requesting assistance related to a disability should contact the Student Support Services Coordinator at (541) 506-6046 or by email at sdahl@cgcc.edu as early in the term as possible for information and assistance regarding accommodations.</w:t>
      </w:r>
    </w:p>
    <w:p w14:paraId="6BD6AAA9" w14:textId="77777777" w:rsidR="00C50FCF" w:rsidRPr="00C50FCF" w:rsidRDefault="00C50FCF" w:rsidP="00C50FCF">
      <w:pPr>
        <w:tabs>
          <w:tab w:val="left" w:pos="360"/>
          <w:tab w:val="left" w:pos="450"/>
        </w:tabs>
        <w:spacing w:after="0" w:line="240" w:lineRule="auto"/>
        <w:ind w:left="720" w:right="180"/>
        <w:rPr>
          <w:rFonts w:asciiTheme="minorHAnsi" w:hAnsiTheme="minorHAnsi" w:cstheme="minorHAnsi"/>
        </w:rPr>
      </w:pPr>
      <w:r w:rsidRPr="00C50FCF">
        <w:rPr>
          <w:rFonts w:asciiTheme="minorHAnsi" w:hAnsiTheme="minorHAnsi" w:cstheme="minorHAnsi"/>
        </w:rPr>
        <w:t xml:space="preserve">711 Relay. For more information, visit </w:t>
      </w:r>
      <w:hyperlink r:id="rId16" w:history="1">
        <w:r w:rsidRPr="00C50FCF">
          <w:rPr>
            <w:rStyle w:val="Hyperlink"/>
            <w:rFonts w:asciiTheme="minorHAnsi" w:hAnsiTheme="minorHAnsi" w:cstheme="minorHAnsi"/>
          </w:rPr>
          <w:t>www.cgcc.edu/disability</w:t>
        </w:r>
      </w:hyperlink>
      <w:r w:rsidRPr="00C50FCF">
        <w:rPr>
          <w:rFonts w:asciiTheme="minorHAnsi" w:hAnsiTheme="minorHAnsi" w:cstheme="minorHAnsi"/>
        </w:rPr>
        <w:t>.</w:t>
      </w:r>
    </w:p>
    <w:p w14:paraId="255DF920" w14:textId="77777777" w:rsidR="00C50FCF" w:rsidRPr="00C50FCF" w:rsidRDefault="00C50FCF" w:rsidP="00C50FCF">
      <w:pPr>
        <w:tabs>
          <w:tab w:val="left" w:pos="360"/>
          <w:tab w:val="left" w:pos="450"/>
        </w:tabs>
        <w:spacing w:after="0" w:line="240" w:lineRule="auto"/>
        <w:ind w:right="180"/>
        <w:rPr>
          <w:rFonts w:asciiTheme="minorHAnsi" w:hAnsiTheme="minorHAnsi" w:cstheme="minorHAnsi"/>
        </w:rPr>
      </w:pPr>
    </w:p>
    <w:p w14:paraId="212B117A" w14:textId="77777777" w:rsidR="00C50FCF" w:rsidRPr="00C50FCF" w:rsidRDefault="00C50FCF" w:rsidP="00C50FCF">
      <w:pPr>
        <w:tabs>
          <w:tab w:val="left" w:pos="360"/>
          <w:tab w:val="left" w:pos="450"/>
        </w:tabs>
        <w:spacing w:after="0" w:line="240" w:lineRule="auto"/>
        <w:ind w:right="180"/>
        <w:rPr>
          <w:rFonts w:asciiTheme="minorHAnsi" w:hAnsiTheme="minorHAnsi" w:cstheme="minorHAnsi"/>
          <w:b/>
        </w:rPr>
      </w:pPr>
      <w:r w:rsidRPr="00C50FCF">
        <w:rPr>
          <w:rFonts w:asciiTheme="minorHAnsi" w:hAnsiTheme="minorHAnsi" w:cstheme="minorHAnsi"/>
          <w:b/>
        </w:rPr>
        <w:t>Non-Discrimination Statement:</w:t>
      </w:r>
    </w:p>
    <w:p w14:paraId="0C4A286D" w14:textId="77777777" w:rsidR="00C50FCF" w:rsidRPr="00C50FCF" w:rsidRDefault="00C50FCF" w:rsidP="00C50FCF">
      <w:pPr>
        <w:tabs>
          <w:tab w:val="left" w:pos="-1800"/>
        </w:tabs>
        <w:ind w:left="720" w:right="180"/>
        <w:rPr>
          <w:rFonts w:asciiTheme="minorHAnsi" w:hAnsiTheme="minorHAnsi" w:cstheme="minorHAnsi"/>
        </w:rPr>
      </w:pPr>
      <w:r w:rsidRPr="00C50FCF">
        <w:rPr>
          <w:rFonts w:asciiTheme="minorHAnsi" w:hAnsiTheme="minorHAnsi" w:cstheme="minorHAnsi"/>
        </w:rPr>
        <w:t>It is the policy of Columbia Gorge Community College and its Board of Education that there will be no discrimination or harassment on the grounds of race, color, sex, marital status, national origin, religion, age, disability, veteran status, sexual orientation, and any other status protected by applicable local, state, or federal law in any educational programs, activities, or employment.</w:t>
      </w:r>
    </w:p>
    <w:p w14:paraId="13FD8C6E" w14:textId="77777777" w:rsidR="00C50FCF" w:rsidRPr="00C50FCF" w:rsidRDefault="00C50FCF" w:rsidP="00C50FCF">
      <w:pPr>
        <w:tabs>
          <w:tab w:val="left" w:pos="-1800"/>
        </w:tabs>
        <w:ind w:left="720" w:right="180"/>
        <w:rPr>
          <w:rFonts w:asciiTheme="minorHAnsi" w:hAnsiTheme="minorHAnsi" w:cstheme="minorHAnsi"/>
        </w:rPr>
      </w:pPr>
    </w:p>
    <w:p w14:paraId="01011F99" w14:textId="77777777" w:rsidR="00C50FCF" w:rsidRPr="00C50FCF" w:rsidRDefault="00C50FCF" w:rsidP="00C50FCF">
      <w:pPr>
        <w:tabs>
          <w:tab w:val="left" w:pos="360"/>
          <w:tab w:val="left" w:pos="450"/>
        </w:tabs>
        <w:spacing w:after="0" w:line="240" w:lineRule="auto"/>
        <w:ind w:right="180"/>
        <w:rPr>
          <w:rFonts w:asciiTheme="minorHAnsi" w:hAnsiTheme="minorHAnsi" w:cstheme="minorHAnsi"/>
          <w:b/>
        </w:rPr>
      </w:pPr>
      <w:r w:rsidRPr="00C50FCF">
        <w:rPr>
          <w:rFonts w:asciiTheme="minorHAnsi" w:hAnsiTheme="minorHAnsi" w:cstheme="minorHAnsi"/>
          <w:b/>
        </w:rPr>
        <w:t>Flexibility Statement:</w:t>
      </w:r>
    </w:p>
    <w:p w14:paraId="2325D693" w14:textId="77777777" w:rsidR="00C50FCF" w:rsidRPr="00C50FCF" w:rsidRDefault="00C50FCF" w:rsidP="00C50FCF">
      <w:pPr>
        <w:tabs>
          <w:tab w:val="left" w:pos="-1440"/>
          <w:tab w:val="left" w:pos="-1350"/>
        </w:tabs>
        <w:ind w:left="720" w:right="180"/>
        <w:rPr>
          <w:rFonts w:asciiTheme="minorHAnsi" w:hAnsiTheme="minorHAnsi" w:cstheme="minorHAnsi"/>
        </w:rPr>
      </w:pPr>
      <w:r w:rsidRPr="00C50FCF">
        <w:rPr>
          <w:rFonts w:asciiTheme="minorHAnsi" w:hAnsiTheme="minorHAnsi" w:cstheme="minorHAnsi"/>
        </w:rPr>
        <w:t>The course content and requirements may be adjusted in response to institutional, weather, or class situations as needed, with adequate notice to students.</w:t>
      </w:r>
    </w:p>
    <w:p w14:paraId="7DA57C66" w14:textId="77777777" w:rsidR="00C50FCF" w:rsidRPr="00C50FCF" w:rsidRDefault="00C50FCF" w:rsidP="00C50FCF">
      <w:pPr>
        <w:tabs>
          <w:tab w:val="left" w:pos="-1440"/>
          <w:tab w:val="left" w:pos="-1350"/>
        </w:tabs>
        <w:ind w:left="720" w:right="180"/>
        <w:rPr>
          <w:rFonts w:asciiTheme="minorHAnsi" w:hAnsiTheme="minorHAnsi" w:cstheme="minorHAnsi"/>
        </w:rPr>
      </w:pPr>
    </w:p>
    <w:p w14:paraId="50A246D5" w14:textId="77777777" w:rsidR="00C50FCF" w:rsidRPr="00C50FCF" w:rsidRDefault="00C50FCF" w:rsidP="00C50FCF">
      <w:pPr>
        <w:tabs>
          <w:tab w:val="left" w:pos="360"/>
          <w:tab w:val="left" w:pos="450"/>
        </w:tabs>
        <w:spacing w:after="0" w:line="240" w:lineRule="auto"/>
        <w:ind w:right="180"/>
        <w:rPr>
          <w:rFonts w:asciiTheme="minorHAnsi" w:hAnsiTheme="minorHAnsi" w:cstheme="minorHAnsi"/>
          <w:b/>
        </w:rPr>
      </w:pPr>
      <w:r w:rsidRPr="00C50FCF">
        <w:rPr>
          <w:rFonts w:asciiTheme="minorHAnsi" w:hAnsiTheme="minorHAnsi" w:cstheme="minorHAnsi"/>
          <w:b/>
        </w:rPr>
        <w:t>Alternative Assignment Statement:</w:t>
      </w:r>
    </w:p>
    <w:p w14:paraId="7C843FA7" w14:textId="77777777" w:rsidR="00C50FCF" w:rsidRPr="00C50FCF" w:rsidRDefault="00C50FCF" w:rsidP="00C50FCF">
      <w:pPr>
        <w:tabs>
          <w:tab w:val="left" w:pos="-1890"/>
          <w:tab w:val="left" w:pos="-1530"/>
        </w:tabs>
        <w:ind w:left="720" w:right="180"/>
        <w:rPr>
          <w:rFonts w:asciiTheme="minorHAnsi" w:hAnsiTheme="minorHAnsi" w:cstheme="minorHAnsi"/>
        </w:rPr>
      </w:pPr>
      <w:r w:rsidRPr="00C50FCF">
        <w:rPr>
          <w:rFonts w:asciiTheme="minorHAnsi" w:hAnsiTheme="minorHAnsi" w:cstheme="minorHAnsi"/>
        </w:rPr>
        <w:t>Requests for accommodations must be made during the first week of the course by submitting in writing the dates of observances.</w:t>
      </w:r>
    </w:p>
    <w:p w14:paraId="788AE78B" w14:textId="77777777" w:rsidR="00C50FCF" w:rsidRPr="00C50FCF" w:rsidRDefault="00C50FCF" w:rsidP="00C50FCF">
      <w:pPr>
        <w:tabs>
          <w:tab w:val="left" w:pos="-1890"/>
          <w:tab w:val="left" w:pos="-1530"/>
        </w:tabs>
        <w:ind w:left="720" w:right="180"/>
        <w:rPr>
          <w:rFonts w:asciiTheme="minorHAnsi" w:hAnsiTheme="minorHAnsi" w:cstheme="minorHAnsi"/>
        </w:rPr>
      </w:pPr>
    </w:p>
    <w:p w14:paraId="03E1C5B2" w14:textId="77777777" w:rsidR="00C50FCF" w:rsidRPr="00C50FCF" w:rsidRDefault="00C50FCF" w:rsidP="00C50FCF">
      <w:pPr>
        <w:tabs>
          <w:tab w:val="left" w:pos="-1530"/>
          <w:tab w:val="left" w:pos="-1350"/>
        </w:tabs>
        <w:spacing w:after="0"/>
        <w:ind w:right="180"/>
        <w:rPr>
          <w:rFonts w:asciiTheme="minorHAnsi" w:hAnsiTheme="minorHAnsi" w:cstheme="minorHAnsi"/>
          <w:b/>
        </w:rPr>
      </w:pPr>
      <w:r w:rsidRPr="00C50FCF">
        <w:rPr>
          <w:rFonts w:asciiTheme="minorHAnsi" w:hAnsiTheme="minorHAnsi" w:cstheme="minorHAnsi"/>
          <w:b/>
        </w:rPr>
        <w:t>Diversity, Equity and Inclusivity Statement:</w:t>
      </w:r>
    </w:p>
    <w:p w14:paraId="0769FD6F" w14:textId="77777777" w:rsidR="00C50FCF" w:rsidRPr="00C50FCF" w:rsidRDefault="00C50FCF" w:rsidP="00C50FCF">
      <w:pPr>
        <w:tabs>
          <w:tab w:val="left" w:pos="-1530"/>
          <w:tab w:val="left" w:pos="-1350"/>
        </w:tabs>
        <w:spacing w:after="0"/>
        <w:ind w:left="720" w:right="180"/>
        <w:rPr>
          <w:rFonts w:asciiTheme="minorHAnsi" w:hAnsiTheme="minorHAnsi" w:cstheme="minorHAnsi"/>
        </w:rPr>
      </w:pPr>
      <w:r w:rsidRPr="00C50FCF">
        <w:rPr>
          <w:rFonts w:asciiTheme="minorHAnsi" w:hAnsiTheme="minorHAnsi" w:cstheme="minorHAnsi"/>
        </w:rPr>
        <w:t>Columbia Gorge Community College is dedicated to building and fostering a global, positive learning environment where individual differences are welcomed, appreciated, and respected. CGCC respects the expression of diverse perspectives, abilities, interests and backgrounds, understanding that these will strengthen our ability to collaborate effectively and to solve complex challenges. The college provides equal access to and opportunity in our academic programs and facilities.</w:t>
      </w:r>
    </w:p>
    <w:p w14:paraId="082C2E8B" w14:textId="77777777" w:rsidR="00C50FCF" w:rsidRPr="00C50FCF" w:rsidRDefault="00C50FCF" w:rsidP="00C50FCF">
      <w:pPr>
        <w:tabs>
          <w:tab w:val="left" w:pos="-1530"/>
          <w:tab w:val="left" w:pos="-1350"/>
        </w:tabs>
        <w:spacing w:after="0"/>
        <w:ind w:right="180"/>
        <w:rPr>
          <w:rFonts w:asciiTheme="minorHAnsi" w:hAnsiTheme="minorHAnsi" w:cstheme="minorHAnsi"/>
        </w:rPr>
      </w:pPr>
    </w:p>
    <w:p w14:paraId="22024C36" w14:textId="77777777" w:rsidR="00C50FCF" w:rsidRPr="00C50FCF" w:rsidRDefault="00C50FCF" w:rsidP="00C50FCF">
      <w:pPr>
        <w:tabs>
          <w:tab w:val="left" w:pos="-1530"/>
          <w:tab w:val="left" w:pos="-1350"/>
        </w:tabs>
        <w:spacing w:after="0"/>
        <w:ind w:right="180"/>
        <w:rPr>
          <w:rFonts w:asciiTheme="minorHAnsi" w:hAnsiTheme="minorHAnsi" w:cstheme="minorHAnsi"/>
          <w:b/>
        </w:rPr>
      </w:pPr>
      <w:r w:rsidRPr="00C50FCF">
        <w:rPr>
          <w:rFonts w:asciiTheme="minorHAnsi" w:hAnsiTheme="minorHAnsi" w:cstheme="minorHAnsi"/>
          <w:b/>
        </w:rPr>
        <w:t>Student Support Services Available:</w:t>
      </w:r>
    </w:p>
    <w:p w14:paraId="4D32728E" w14:textId="77777777" w:rsidR="00C50FCF" w:rsidRPr="00C50FCF" w:rsidRDefault="00C50FCF" w:rsidP="00C50FCF">
      <w:pPr>
        <w:ind w:left="720" w:firstLine="0"/>
        <w:rPr>
          <w:rFonts w:asciiTheme="minorHAnsi" w:hAnsiTheme="minorHAnsi" w:cstheme="minorHAnsi"/>
          <w:sz w:val="22"/>
        </w:rPr>
      </w:pPr>
      <w:r w:rsidRPr="00C50FCF">
        <w:rPr>
          <w:rFonts w:asciiTheme="minorHAnsi" w:hAnsiTheme="minorHAnsi" w:cstheme="minorHAnsi"/>
        </w:rPr>
        <w:t xml:space="preserve">If you or a fellow student do not have reliable access to food or other essential needs, or if personal concerns are interfering with success, there are resources and counseling services available through CGCC's Support Services. For information, please contact Shayna Dahl at 541-506-6046; sdahl@cgcc.edu, or visit </w:t>
      </w:r>
      <w:hyperlink r:id="rId17" w:history="1">
        <w:r w:rsidRPr="00C50FCF">
          <w:rPr>
            <w:rStyle w:val="Hyperlink"/>
            <w:rFonts w:asciiTheme="minorHAnsi" w:hAnsiTheme="minorHAnsi" w:cstheme="minorHAnsi"/>
          </w:rPr>
          <w:t>www.cgcc.edu/support</w:t>
        </w:r>
      </w:hyperlink>
      <w:r w:rsidRPr="00C50FCF">
        <w:rPr>
          <w:rStyle w:val="Hyperlink"/>
          <w:rFonts w:asciiTheme="minorHAnsi" w:hAnsiTheme="minorHAnsi" w:cstheme="minorHAnsi"/>
        </w:rPr>
        <w:t>.</w:t>
      </w:r>
    </w:p>
    <w:sectPr w:rsidR="00C50FCF" w:rsidRPr="00C50FCF" w:rsidSect="00C50FCF">
      <w:footerReference w:type="default" r:id="rId1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152FE" w14:textId="77777777" w:rsidR="00A92D08" w:rsidRDefault="00A92D08" w:rsidP="00046428">
      <w:pPr>
        <w:spacing w:after="0" w:line="240" w:lineRule="auto"/>
      </w:pPr>
      <w:r>
        <w:separator/>
      </w:r>
    </w:p>
  </w:endnote>
  <w:endnote w:type="continuationSeparator" w:id="0">
    <w:p w14:paraId="3C87415D" w14:textId="77777777" w:rsidR="00A92D08" w:rsidRDefault="00A92D08" w:rsidP="0004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7617" w14:textId="6F6F027E" w:rsidR="00046428" w:rsidRPr="000C3EC4" w:rsidRDefault="00046428">
    <w:pPr>
      <w:pStyle w:val="Footer"/>
      <w:rPr>
        <w:sz w:val="16"/>
      </w:rPr>
    </w:pPr>
    <w:r w:rsidRPr="000C3EC4">
      <w:rPr>
        <w:sz w:val="16"/>
      </w:rPr>
      <w:t>Columbia Gorge Community College</w:t>
    </w:r>
    <w:r w:rsidR="005D757B">
      <w:rPr>
        <w:sz w:val="16"/>
      </w:rPr>
      <w:tab/>
    </w:r>
    <w:r w:rsidRPr="000C3EC4">
      <w:rPr>
        <w:sz w:val="16"/>
      </w:rPr>
      <w:t>400 E</w:t>
    </w:r>
    <w:r w:rsidR="00DD52F9" w:rsidRPr="000C3EC4">
      <w:rPr>
        <w:sz w:val="16"/>
      </w:rPr>
      <w:t>ast</w:t>
    </w:r>
    <w:r w:rsidRPr="000C3EC4">
      <w:rPr>
        <w:sz w:val="16"/>
      </w:rPr>
      <w:t xml:space="preserve"> Scenic Dr</w:t>
    </w:r>
    <w:r w:rsidR="00DD52F9" w:rsidRPr="000C3EC4">
      <w:rPr>
        <w:sz w:val="16"/>
      </w:rPr>
      <w:t>ive</w:t>
    </w:r>
    <w:r w:rsidRPr="000C3EC4">
      <w:rPr>
        <w:sz w:val="16"/>
      </w:rPr>
      <w:t>, The Dalles, OR 97058</w:t>
    </w:r>
    <w:r w:rsidR="005D757B">
      <w:rPr>
        <w:sz w:val="16"/>
      </w:rPr>
      <w:tab/>
      <w:t xml:space="preserve">       1730 College Way Hood River, Oregon 97031</w:t>
    </w:r>
  </w:p>
  <w:p w14:paraId="5098FDB0" w14:textId="77777777" w:rsidR="00046428" w:rsidRDefault="0004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474D7" w14:textId="77777777" w:rsidR="00A92D08" w:rsidRDefault="00A92D08" w:rsidP="00046428">
      <w:pPr>
        <w:spacing w:after="0" w:line="240" w:lineRule="auto"/>
      </w:pPr>
      <w:r>
        <w:separator/>
      </w:r>
    </w:p>
  </w:footnote>
  <w:footnote w:type="continuationSeparator" w:id="0">
    <w:p w14:paraId="6FC9B1DB" w14:textId="77777777" w:rsidR="00A92D08" w:rsidRDefault="00A92D08" w:rsidP="00046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CBF"/>
    <w:multiLevelType w:val="hybridMultilevel"/>
    <w:tmpl w:val="0BA89EA6"/>
    <w:lvl w:ilvl="0" w:tplc="F1A0503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E81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00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C24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EB1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BEEF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8813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CA9C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CC05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303B92"/>
    <w:multiLevelType w:val="hybridMultilevel"/>
    <w:tmpl w:val="3594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85E81"/>
    <w:multiLevelType w:val="hybridMultilevel"/>
    <w:tmpl w:val="8F16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50192"/>
    <w:multiLevelType w:val="hybridMultilevel"/>
    <w:tmpl w:val="DF96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D0721"/>
    <w:multiLevelType w:val="hybridMultilevel"/>
    <w:tmpl w:val="79FE61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D2BFD"/>
    <w:multiLevelType w:val="multilevel"/>
    <w:tmpl w:val="99F6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3167F"/>
    <w:multiLevelType w:val="hybridMultilevel"/>
    <w:tmpl w:val="51523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854A0"/>
    <w:multiLevelType w:val="hybridMultilevel"/>
    <w:tmpl w:val="84E0F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884091">
    <w:abstractNumId w:val="0"/>
  </w:num>
  <w:num w:numId="2" w16cid:durableId="349991469">
    <w:abstractNumId w:val="5"/>
  </w:num>
  <w:num w:numId="3" w16cid:durableId="1530412762">
    <w:abstractNumId w:val="6"/>
  </w:num>
  <w:num w:numId="4" w16cid:durableId="904338443">
    <w:abstractNumId w:val="4"/>
  </w:num>
  <w:num w:numId="5" w16cid:durableId="62994857">
    <w:abstractNumId w:val="7"/>
  </w:num>
  <w:num w:numId="6" w16cid:durableId="955522967">
    <w:abstractNumId w:val="2"/>
  </w:num>
  <w:num w:numId="7" w16cid:durableId="1644847647">
    <w:abstractNumId w:val="3"/>
  </w:num>
  <w:num w:numId="8" w16cid:durableId="42738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C2"/>
    <w:rsid w:val="000136BA"/>
    <w:rsid w:val="0002152E"/>
    <w:rsid w:val="00046428"/>
    <w:rsid w:val="000C3EC4"/>
    <w:rsid w:val="000F6778"/>
    <w:rsid w:val="00190EE8"/>
    <w:rsid w:val="001940E5"/>
    <w:rsid w:val="0020686D"/>
    <w:rsid w:val="0023345B"/>
    <w:rsid w:val="00304C24"/>
    <w:rsid w:val="0034446F"/>
    <w:rsid w:val="00370FAE"/>
    <w:rsid w:val="00381A7C"/>
    <w:rsid w:val="005008BE"/>
    <w:rsid w:val="005D757B"/>
    <w:rsid w:val="005F5A3E"/>
    <w:rsid w:val="006A0F2C"/>
    <w:rsid w:val="006C429D"/>
    <w:rsid w:val="00733C79"/>
    <w:rsid w:val="00766F3F"/>
    <w:rsid w:val="007C0EB6"/>
    <w:rsid w:val="008B0AE7"/>
    <w:rsid w:val="008C1896"/>
    <w:rsid w:val="008D6E83"/>
    <w:rsid w:val="00974604"/>
    <w:rsid w:val="009A6371"/>
    <w:rsid w:val="009C70F7"/>
    <w:rsid w:val="00A865A4"/>
    <w:rsid w:val="00A92D08"/>
    <w:rsid w:val="00AF1FFE"/>
    <w:rsid w:val="00AF3FE7"/>
    <w:rsid w:val="00B268A4"/>
    <w:rsid w:val="00B50D10"/>
    <w:rsid w:val="00BB5C92"/>
    <w:rsid w:val="00C06A56"/>
    <w:rsid w:val="00C144E5"/>
    <w:rsid w:val="00C406C2"/>
    <w:rsid w:val="00C50FCF"/>
    <w:rsid w:val="00C57E3F"/>
    <w:rsid w:val="00CA0A54"/>
    <w:rsid w:val="00CA737A"/>
    <w:rsid w:val="00CC17E5"/>
    <w:rsid w:val="00CC62C0"/>
    <w:rsid w:val="00CF6E8C"/>
    <w:rsid w:val="00D32A02"/>
    <w:rsid w:val="00DD52F9"/>
    <w:rsid w:val="00E06F5A"/>
    <w:rsid w:val="00E22521"/>
    <w:rsid w:val="00E30054"/>
    <w:rsid w:val="00EC56CF"/>
    <w:rsid w:val="00ED2100"/>
    <w:rsid w:val="00ED6240"/>
    <w:rsid w:val="00EF5CC2"/>
    <w:rsid w:val="00F172CD"/>
    <w:rsid w:val="00F20E1A"/>
    <w:rsid w:val="00F43BB7"/>
    <w:rsid w:val="00F9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6F9C"/>
  <w15:docId w15:val="{8995B7A3-B517-4F92-AE69-98571B56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9D"/>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30054"/>
    <w:rPr>
      <w:color w:val="0563C1" w:themeColor="hyperlink"/>
      <w:u w:val="single"/>
    </w:rPr>
  </w:style>
  <w:style w:type="paragraph" w:customStyle="1" w:styleId="ListParagraph1">
    <w:name w:val="List Paragraph1"/>
    <w:basedOn w:val="Normal"/>
    <w:next w:val="ListParagraph"/>
    <w:uiPriority w:val="34"/>
    <w:qFormat/>
    <w:rsid w:val="009C70F7"/>
    <w:pPr>
      <w:spacing w:after="200" w:line="276" w:lineRule="auto"/>
      <w:ind w:left="720" w:firstLine="0"/>
      <w:contextualSpacing/>
    </w:pPr>
    <w:rPr>
      <w:rFonts w:ascii="Calibri" w:eastAsia="Calibri" w:hAnsi="Calibri" w:cs="Times New Roman"/>
      <w:color w:val="auto"/>
      <w:sz w:val="22"/>
    </w:rPr>
  </w:style>
  <w:style w:type="paragraph" w:styleId="ListParagraph">
    <w:name w:val="List Paragraph"/>
    <w:basedOn w:val="Normal"/>
    <w:uiPriority w:val="34"/>
    <w:qFormat/>
    <w:rsid w:val="009C70F7"/>
    <w:pPr>
      <w:ind w:left="720"/>
      <w:contextualSpacing/>
    </w:pPr>
  </w:style>
  <w:style w:type="paragraph" w:styleId="BalloonText">
    <w:name w:val="Balloon Text"/>
    <w:basedOn w:val="Normal"/>
    <w:link w:val="BalloonTextChar"/>
    <w:uiPriority w:val="99"/>
    <w:semiHidden/>
    <w:unhideWhenUsed/>
    <w:rsid w:val="00046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428"/>
    <w:rPr>
      <w:rFonts w:ascii="Segoe UI" w:eastAsia="Arial" w:hAnsi="Segoe UI" w:cs="Segoe UI"/>
      <w:color w:val="000000"/>
      <w:sz w:val="18"/>
      <w:szCs w:val="18"/>
    </w:rPr>
  </w:style>
  <w:style w:type="paragraph" w:styleId="Header">
    <w:name w:val="header"/>
    <w:basedOn w:val="Normal"/>
    <w:link w:val="HeaderChar"/>
    <w:uiPriority w:val="99"/>
    <w:unhideWhenUsed/>
    <w:rsid w:val="0004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28"/>
    <w:rPr>
      <w:rFonts w:ascii="Arial" w:eastAsia="Arial" w:hAnsi="Arial" w:cs="Arial"/>
      <w:color w:val="000000"/>
      <w:sz w:val="20"/>
    </w:rPr>
  </w:style>
  <w:style w:type="paragraph" w:styleId="Footer">
    <w:name w:val="footer"/>
    <w:basedOn w:val="Normal"/>
    <w:link w:val="FooterChar"/>
    <w:uiPriority w:val="99"/>
    <w:unhideWhenUsed/>
    <w:rsid w:val="0004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428"/>
    <w:rPr>
      <w:rFonts w:ascii="Arial" w:eastAsia="Arial" w:hAnsi="Arial" w:cs="Arial"/>
      <w:color w:val="000000"/>
      <w:sz w:val="20"/>
    </w:rPr>
  </w:style>
  <w:style w:type="character" w:styleId="FollowedHyperlink">
    <w:name w:val="FollowedHyperlink"/>
    <w:basedOn w:val="DefaultParagraphFont"/>
    <w:uiPriority w:val="99"/>
    <w:semiHidden/>
    <w:unhideWhenUsed/>
    <w:rsid w:val="00AF3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5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kane@cgcc.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ewis@cgcc.edu" TargetMode="External"/><Relationship Id="rId17" Type="http://schemas.openxmlformats.org/officeDocument/2006/relationships/hyperlink" Target="file:///C:\Users\Kanes\Downloads\www.cgcc.edu\support" TargetMode="External"/><Relationship Id="rId2" Type="http://schemas.openxmlformats.org/officeDocument/2006/relationships/numbering" Target="numbering.xml"/><Relationship Id="rId16" Type="http://schemas.openxmlformats.org/officeDocument/2006/relationships/hyperlink" Target="http://www.cgcc.edu/dis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c.edu/ccogs" TargetMode="External"/><Relationship Id="rId5" Type="http://schemas.openxmlformats.org/officeDocument/2006/relationships/webSettings" Target="webSettings.xml"/><Relationship Id="rId15" Type="http://schemas.openxmlformats.org/officeDocument/2006/relationships/hyperlink" Target="https://www.cgcc.edu/students" TargetMode="External"/><Relationship Id="rId10" Type="http://schemas.openxmlformats.org/officeDocument/2006/relationships/hyperlink" Target="https://www.cgcc.edu/cco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gcc.edu/ccogs" TargetMode="External"/><Relationship Id="rId14" Type="http://schemas.openxmlformats.org/officeDocument/2006/relationships/hyperlink" Target="https://www.cgcc.edu/sites/default/files/student-services/Studen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A215-799B-4E46-A666-39C3DD96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vt:lpstr>
    </vt:vector>
  </TitlesOfParts>
  <Company>CGCC</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dc:title>
  <dc:creator>Kane</dc:creator>
  <cp:lastModifiedBy>Mug Beer</cp:lastModifiedBy>
  <cp:revision>4</cp:revision>
  <cp:lastPrinted>2018-08-30T15:44:00Z</cp:lastPrinted>
  <dcterms:created xsi:type="dcterms:W3CDTF">2022-01-05T23:21:00Z</dcterms:created>
  <dcterms:modified xsi:type="dcterms:W3CDTF">2024-09-03T19:58:00Z</dcterms:modified>
</cp:coreProperties>
</file>